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F54341" w14:textId="2BECD101" w:rsidR="009C7BD5" w:rsidRDefault="009C7BD5" w:rsidP="012D4AB8">
      <w:pPr>
        <w:pStyle w:val="NoSpacing"/>
        <w:rPr>
          <w:b/>
          <w:bCs/>
        </w:rPr>
      </w:pPr>
    </w:p>
    <w:p w14:paraId="3721E16A" w14:textId="77777777" w:rsidR="009C7BD5" w:rsidRDefault="009C7BD5" w:rsidP="009C7BD5">
      <w:pPr>
        <w:pStyle w:val="NoSpacing"/>
        <w:ind w:left="1440" w:firstLine="720"/>
        <w:rPr>
          <w:b/>
        </w:rPr>
      </w:pPr>
    </w:p>
    <w:p w14:paraId="75B28016" w14:textId="02802382" w:rsidR="00107A4A" w:rsidRPr="003A09A4" w:rsidRDefault="003A09A4" w:rsidP="00107A4A">
      <w:pPr>
        <w:spacing w:after="0" w:line="240" w:lineRule="auto"/>
        <w:jc w:val="center"/>
        <w:textAlignment w:val="baseline"/>
        <w:rPr>
          <w:rFonts w:ascii="Calibri" w:eastAsia="Times New Roman" w:hAnsi="Calibri" w:cs="Calibri"/>
          <w:color w:val="1F497D" w:themeColor="text2"/>
          <w:sz w:val="72"/>
          <w:szCs w:val="72"/>
          <w:lang w:eastAsia="en-IE"/>
        </w:rPr>
      </w:pPr>
      <w:r w:rsidRPr="003A09A4">
        <w:rPr>
          <w:rFonts w:ascii="Calibri" w:eastAsia="Times New Roman" w:hAnsi="Calibri" w:cs="Calibri"/>
          <w:b/>
          <w:bCs/>
          <w:color w:val="1F497D" w:themeColor="text2"/>
          <w:sz w:val="72"/>
          <w:szCs w:val="72"/>
          <w:lang w:eastAsia="en-IE"/>
        </w:rPr>
        <w:t xml:space="preserve">Dublin College </w:t>
      </w:r>
      <w:r w:rsidR="00107A4A" w:rsidRPr="003A09A4">
        <w:rPr>
          <w:rFonts w:ascii="Calibri" w:eastAsia="Times New Roman" w:hAnsi="Calibri" w:cs="Calibri"/>
          <w:b/>
          <w:bCs/>
          <w:color w:val="1F497D" w:themeColor="text2"/>
          <w:sz w:val="72"/>
          <w:szCs w:val="72"/>
          <w:lang w:eastAsia="en-IE"/>
        </w:rPr>
        <w:t xml:space="preserve">Greenhills </w:t>
      </w:r>
    </w:p>
    <w:p w14:paraId="5BE8C034" w14:textId="77777777" w:rsidR="00107A4A" w:rsidRPr="003A09A4" w:rsidRDefault="00107A4A" w:rsidP="00107A4A">
      <w:pPr>
        <w:spacing w:after="0" w:line="240" w:lineRule="auto"/>
        <w:jc w:val="center"/>
        <w:textAlignment w:val="baseline"/>
        <w:rPr>
          <w:rFonts w:ascii="Calibri" w:eastAsia="Times New Roman" w:hAnsi="Calibri" w:cs="Calibri"/>
          <w:color w:val="1F497D" w:themeColor="text2"/>
          <w:sz w:val="72"/>
          <w:szCs w:val="72"/>
          <w:lang w:eastAsia="en-IE"/>
        </w:rPr>
      </w:pPr>
    </w:p>
    <w:p w14:paraId="0B22809B" w14:textId="299A71C1" w:rsidR="00107A4A" w:rsidRPr="003A09A4" w:rsidRDefault="00107A4A" w:rsidP="00107A4A">
      <w:pPr>
        <w:spacing w:after="0" w:line="240" w:lineRule="auto"/>
        <w:jc w:val="center"/>
        <w:textAlignment w:val="baseline"/>
        <w:rPr>
          <w:rFonts w:ascii="Calibri" w:eastAsia="Times New Roman" w:hAnsi="Calibri" w:cs="Calibri"/>
          <w:color w:val="1F497D" w:themeColor="text2"/>
          <w:sz w:val="72"/>
          <w:szCs w:val="72"/>
          <w:lang w:eastAsia="en-IE"/>
        </w:rPr>
      </w:pPr>
    </w:p>
    <w:p w14:paraId="60891070" w14:textId="55D0D596" w:rsidR="00107A4A" w:rsidRPr="003A09A4" w:rsidRDefault="00107A4A" w:rsidP="00107A4A">
      <w:pPr>
        <w:spacing w:after="0" w:line="240" w:lineRule="auto"/>
        <w:jc w:val="center"/>
        <w:textAlignment w:val="baseline"/>
        <w:rPr>
          <w:rFonts w:ascii="Calibri" w:eastAsia="Times New Roman" w:hAnsi="Calibri" w:cs="Calibri"/>
          <w:color w:val="1F497D" w:themeColor="text2"/>
          <w:sz w:val="72"/>
          <w:szCs w:val="72"/>
          <w:lang w:eastAsia="en-IE"/>
        </w:rPr>
      </w:pPr>
    </w:p>
    <w:p w14:paraId="45AC7B7F" w14:textId="77777777" w:rsidR="00107A4A" w:rsidRPr="003A09A4" w:rsidRDefault="00107A4A" w:rsidP="00107A4A">
      <w:pPr>
        <w:spacing w:after="0" w:line="240" w:lineRule="auto"/>
        <w:jc w:val="center"/>
        <w:textAlignment w:val="baseline"/>
        <w:rPr>
          <w:rFonts w:ascii="Segoe UI" w:eastAsia="Times New Roman" w:hAnsi="Segoe UI" w:cs="Segoe UI"/>
          <w:color w:val="1F497D" w:themeColor="text2"/>
          <w:sz w:val="32"/>
          <w:szCs w:val="32"/>
          <w:lang w:eastAsia="en-IE"/>
        </w:rPr>
      </w:pPr>
    </w:p>
    <w:p w14:paraId="050A9207" w14:textId="5E152871" w:rsidR="00107A4A" w:rsidRPr="003A09A4" w:rsidRDefault="00107A4A" w:rsidP="00107A4A">
      <w:pPr>
        <w:spacing w:after="0" w:line="240" w:lineRule="auto"/>
        <w:jc w:val="center"/>
        <w:textAlignment w:val="baseline"/>
        <w:rPr>
          <w:rFonts w:ascii="Calibri" w:eastAsia="Times New Roman" w:hAnsi="Calibri" w:cs="Calibri"/>
          <w:b/>
          <w:bCs/>
          <w:color w:val="1F497D" w:themeColor="text2"/>
          <w:sz w:val="72"/>
          <w:szCs w:val="72"/>
          <w:lang w:eastAsia="en-IE"/>
        </w:rPr>
      </w:pPr>
      <w:r w:rsidRPr="003A09A4">
        <w:rPr>
          <w:rFonts w:ascii="Calibri" w:eastAsia="Times New Roman" w:hAnsi="Calibri" w:cs="Calibri"/>
          <w:b/>
          <w:bCs/>
          <w:color w:val="1F497D" w:themeColor="text2"/>
          <w:sz w:val="72"/>
          <w:szCs w:val="72"/>
          <w:lang w:eastAsia="en-IE"/>
        </w:rPr>
        <w:t>Attendance &amp; Engagement Policy for Further Education Learners</w:t>
      </w:r>
    </w:p>
    <w:p w14:paraId="0190D6B0" w14:textId="77777777" w:rsidR="00107A4A" w:rsidRPr="00107A4A" w:rsidRDefault="00107A4A" w:rsidP="00107A4A">
      <w:pPr>
        <w:spacing w:after="0" w:line="240" w:lineRule="auto"/>
        <w:jc w:val="center"/>
        <w:textAlignment w:val="baseline"/>
        <w:rPr>
          <w:rFonts w:ascii="Calibri" w:eastAsia="Times New Roman" w:hAnsi="Calibri" w:cs="Calibri"/>
          <w:sz w:val="56"/>
          <w:szCs w:val="56"/>
          <w:lang w:eastAsia="en-IE"/>
        </w:rPr>
      </w:pPr>
      <w:r w:rsidRPr="003A09A4">
        <w:rPr>
          <w:rFonts w:ascii="Calibri" w:eastAsia="Times New Roman" w:hAnsi="Calibri" w:cs="Calibri"/>
          <w:b/>
          <w:bCs/>
          <w:color w:val="1F497D" w:themeColor="text2"/>
          <w:sz w:val="56"/>
          <w:szCs w:val="56"/>
          <w:shd w:val="clear" w:color="auto" w:fill="FFFFFF"/>
          <w:lang w:val="en-AU" w:eastAsia="en-IE"/>
        </w:rPr>
        <w:br/>
      </w:r>
      <w:r w:rsidRPr="00107A4A">
        <w:rPr>
          <w:rFonts w:ascii="Calibri" w:eastAsia="Times New Roman" w:hAnsi="Calibri" w:cs="Calibri"/>
          <w:b/>
          <w:bCs/>
          <w:color w:val="000000"/>
          <w:sz w:val="36"/>
          <w:szCs w:val="36"/>
          <w:shd w:val="clear" w:color="auto" w:fill="FFFFFF"/>
          <w:lang w:val="en-AU" w:eastAsia="en-IE"/>
        </w:rPr>
        <w:br/>
      </w:r>
      <w:r w:rsidRPr="00107A4A">
        <w:rPr>
          <w:rFonts w:ascii="Calibri" w:eastAsia="Times New Roman" w:hAnsi="Calibri" w:cs="Calibri"/>
          <w:b/>
          <w:bCs/>
          <w:color w:val="000000"/>
          <w:sz w:val="36"/>
          <w:szCs w:val="36"/>
          <w:shd w:val="clear" w:color="auto" w:fill="FFFFFF"/>
          <w:lang w:val="en-AU" w:eastAsia="en-IE"/>
        </w:rPr>
        <w:br/>
      </w:r>
    </w:p>
    <w:p w14:paraId="2C88BDA2" w14:textId="77777777" w:rsidR="00107A4A" w:rsidRPr="00107A4A" w:rsidRDefault="00107A4A" w:rsidP="00107A4A">
      <w:pPr>
        <w:autoSpaceDE w:val="0"/>
        <w:autoSpaceDN w:val="0"/>
        <w:adjustRightInd w:val="0"/>
        <w:spacing w:after="120" w:line="360" w:lineRule="auto"/>
        <w:rPr>
          <w:rFonts w:ascii="Calibri" w:eastAsia="Calibri" w:hAnsi="Calibri" w:cs="Times New Roman"/>
          <w:b/>
          <w:bCs/>
          <w:color w:val="000000"/>
        </w:rPr>
      </w:pPr>
    </w:p>
    <w:p w14:paraId="14DFC353" w14:textId="77777777" w:rsidR="00107A4A" w:rsidRPr="00107A4A" w:rsidRDefault="00107A4A" w:rsidP="00107A4A">
      <w:pPr>
        <w:spacing w:after="160" w:line="259" w:lineRule="auto"/>
        <w:rPr>
          <w:rFonts w:ascii="Calibri" w:eastAsia="Calibri" w:hAnsi="Calibri" w:cs="Times New Roman"/>
          <w:sz w:val="20"/>
          <w:szCs w:val="20"/>
        </w:rPr>
      </w:pPr>
    </w:p>
    <w:p w14:paraId="67551377" w14:textId="77777777" w:rsidR="00107A4A" w:rsidRDefault="00107A4A" w:rsidP="00107A4A">
      <w:pPr>
        <w:autoSpaceDE w:val="0"/>
        <w:autoSpaceDN w:val="0"/>
        <w:adjustRightInd w:val="0"/>
        <w:spacing w:after="120" w:line="360" w:lineRule="auto"/>
        <w:rPr>
          <w:rFonts w:ascii="Calibri" w:eastAsia="Calibri" w:hAnsi="Calibri" w:cs="Times New Roman"/>
          <w:b/>
          <w:bCs/>
          <w:color w:val="000000"/>
        </w:rPr>
      </w:pPr>
    </w:p>
    <w:p w14:paraId="65CEF4DB" w14:textId="77777777" w:rsidR="003A09A4" w:rsidRPr="00107A4A" w:rsidRDefault="003A09A4" w:rsidP="00107A4A">
      <w:pPr>
        <w:autoSpaceDE w:val="0"/>
        <w:autoSpaceDN w:val="0"/>
        <w:adjustRightInd w:val="0"/>
        <w:spacing w:after="120" w:line="360" w:lineRule="auto"/>
        <w:rPr>
          <w:rFonts w:ascii="Calibri" w:eastAsia="Calibri" w:hAnsi="Calibri" w:cs="Times New Roman"/>
          <w:b/>
          <w:bCs/>
          <w:color w:val="000000"/>
        </w:rPr>
      </w:pPr>
    </w:p>
    <w:p w14:paraId="3509722C" w14:textId="423913D3" w:rsidR="00107A4A" w:rsidRDefault="003A09A4" w:rsidP="00107A4A">
      <w:pPr>
        <w:autoSpaceDE w:val="0"/>
        <w:autoSpaceDN w:val="0"/>
        <w:adjustRightInd w:val="0"/>
        <w:spacing w:after="120" w:line="360" w:lineRule="auto"/>
        <w:rPr>
          <w:rFonts w:ascii="Calibri" w:eastAsia="Calibri" w:hAnsi="Calibri" w:cs="Calibri"/>
          <w:b/>
          <w:bCs/>
          <w:noProof/>
          <w:color w:val="000000"/>
          <w:sz w:val="40"/>
          <w:szCs w:val="40"/>
          <w:shd w:val="clear" w:color="auto" w:fill="FFFFFF"/>
        </w:rPr>
      </w:pPr>
      <w:r>
        <w:rPr>
          <w:rFonts w:ascii="Calibri" w:eastAsia="Calibri" w:hAnsi="Calibri" w:cs="Calibri"/>
          <w:b/>
          <w:bCs/>
          <w:noProof/>
          <w:color w:val="000000"/>
          <w:sz w:val="40"/>
          <w:szCs w:val="40"/>
          <w:shd w:val="clear" w:color="auto" w:fill="FFFFFF"/>
        </w:rPr>
        <w:drawing>
          <wp:inline distT="0" distB="0" distL="0" distR="0" wp14:anchorId="460EBAE4" wp14:editId="3D3DDEE5">
            <wp:extent cx="2824919" cy="819150"/>
            <wp:effectExtent l="0" t="0" r="0" b="0"/>
            <wp:docPr id="195426145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28092" cy="820070"/>
                    </a:xfrm>
                    <a:prstGeom prst="rect">
                      <a:avLst/>
                    </a:prstGeom>
                    <a:noFill/>
                  </pic:spPr>
                </pic:pic>
              </a:graphicData>
            </a:graphic>
          </wp:inline>
        </w:drawing>
      </w:r>
    </w:p>
    <w:p w14:paraId="3DB4BBFC" w14:textId="63CB0B75" w:rsidR="00107A4A" w:rsidRPr="003A09A4" w:rsidRDefault="003A09A4" w:rsidP="003A09A4">
      <w:pPr>
        <w:autoSpaceDE w:val="0"/>
        <w:autoSpaceDN w:val="0"/>
        <w:adjustRightInd w:val="0"/>
        <w:spacing w:after="120" w:line="360" w:lineRule="auto"/>
        <w:rPr>
          <w:rFonts w:ascii="Calibri" w:eastAsia="Calibri" w:hAnsi="Calibri" w:cs="Calibri"/>
          <w:b/>
          <w:bCs/>
          <w:noProof/>
          <w:color w:val="000000"/>
          <w:sz w:val="40"/>
          <w:szCs w:val="40"/>
          <w:shd w:val="clear" w:color="auto" w:fill="FFFFFF"/>
        </w:rPr>
      </w:pPr>
      <w:r>
        <w:rPr>
          <w:noProof/>
        </w:rPr>
        <mc:AlternateContent>
          <mc:Choice Requires="wps">
            <w:drawing>
              <wp:inline distT="0" distB="0" distL="0" distR="0" wp14:anchorId="094A3370" wp14:editId="64BCF32A">
                <wp:extent cx="304800" cy="304800"/>
                <wp:effectExtent l="0" t="0" r="0" b="0"/>
                <wp:docPr id="127687638" name="Rectangle 1" descr="Image preview"/>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901F5E1" id="Rectangle 1" o:spid="_x0000_s1026" alt="Image preview"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107A4A" w:rsidRPr="00107A4A">
        <w:rPr>
          <w:rFonts w:ascii="Arial" w:eastAsia="Calibri" w:hAnsi="Arial" w:cs="Arial"/>
          <w:noProof/>
          <w:color w:val="000000"/>
          <w:sz w:val="24"/>
          <w:szCs w:val="24"/>
          <w:lang w:eastAsia="en-IE"/>
        </w:rPr>
        <w:drawing>
          <wp:anchor distT="0" distB="0" distL="114300" distR="114300" simplePos="0" relativeHeight="251660288" behindDoc="1" locked="0" layoutInCell="1" allowOverlap="1" wp14:anchorId="0DAE6D96" wp14:editId="6924E750">
            <wp:simplePos x="0" y="0"/>
            <wp:positionH relativeFrom="column">
              <wp:posOffset>3530600</wp:posOffset>
            </wp:positionH>
            <wp:positionV relativeFrom="page">
              <wp:posOffset>8045450</wp:posOffset>
            </wp:positionV>
            <wp:extent cx="2679700" cy="1110615"/>
            <wp:effectExtent l="0" t="0" r="6350" b="0"/>
            <wp:wrapTight wrapText="bothSides">
              <wp:wrapPolygon edited="0">
                <wp:start x="18734" y="0"/>
                <wp:lineTo x="17352" y="1111"/>
                <wp:lineTo x="16123" y="3705"/>
                <wp:lineTo x="16123" y="6298"/>
                <wp:lineTo x="5682" y="6669"/>
                <wp:lineTo x="3685" y="7410"/>
                <wp:lineTo x="3685" y="12226"/>
                <wp:lineTo x="921" y="15931"/>
                <wp:lineTo x="0" y="17784"/>
                <wp:lineTo x="0" y="20007"/>
                <wp:lineTo x="3378" y="20748"/>
                <wp:lineTo x="16891" y="20748"/>
                <wp:lineTo x="18427" y="20007"/>
                <wp:lineTo x="20576" y="12226"/>
                <wp:lineTo x="21498" y="11115"/>
                <wp:lineTo x="21498" y="4075"/>
                <wp:lineTo x="20576" y="1482"/>
                <wp:lineTo x="19348" y="0"/>
                <wp:lineTo x="18734" y="0"/>
              </wp:wrapPolygon>
            </wp:wrapTight>
            <wp:docPr id="10973919" name="Picture 1" descr="ddletb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letb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79700" cy="1110615"/>
                    </a:xfrm>
                    <a:prstGeom prst="rect">
                      <a:avLst/>
                    </a:prstGeom>
                    <a:noFill/>
                    <a:ln>
                      <a:noFill/>
                    </a:ln>
                  </pic:spPr>
                </pic:pic>
              </a:graphicData>
            </a:graphic>
          </wp:anchor>
        </w:drawing>
      </w:r>
    </w:p>
    <w:p w14:paraId="653470FA" w14:textId="4C38E4F7" w:rsidR="00EB10DF" w:rsidRPr="00EE502B" w:rsidRDefault="3D2CF0FE" w:rsidP="528DBD4E">
      <w:pPr>
        <w:pStyle w:val="NoSpacing"/>
        <w:spacing w:before="120" w:after="120"/>
        <w:ind w:left="1440" w:firstLine="720"/>
        <w:rPr>
          <w:rFonts w:ascii="Arial" w:eastAsia="Arial" w:hAnsi="Arial" w:cs="Arial"/>
          <w:b/>
          <w:color w:val="76923C" w:themeColor="accent3" w:themeShade="BF"/>
          <w:sz w:val="24"/>
          <w:szCs w:val="24"/>
        </w:rPr>
      </w:pPr>
      <w:r w:rsidRPr="00EE502B">
        <w:rPr>
          <w:rFonts w:eastAsiaTheme="minorEastAsia"/>
          <w:b/>
          <w:color w:val="76923C" w:themeColor="accent3" w:themeShade="BF"/>
          <w:sz w:val="24"/>
          <w:szCs w:val="24"/>
        </w:rPr>
        <w:lastRenderedPageBreak/>
        <w:t>Dublin and D</w:t>
      </w:r>
      <w:r w:rsidR="15DA7885" w:rsidRPr="00EE502B">
        <w:rPr>
          <w:rFonts w:eastAsiaTheme="minorEastAsia"/>
          <w:b/>
          <w:color w:val="76923C" w:themeColor="accent3" w:themeShade="BF"/>
          <w:sz w:val="24"/>
          <w:szCs w:val="24"/>
        </w:rPr>
        <w:t>ú</w:t>
      </w:r>
      <w:r w:rsidRPr="00EE502B">
        <w:rPr>
          <w:rFonts w:eastAsiaTheme="minorEastAsia"/>
          <w:b/>
          <w:color w:val="76923C" w:themeColor="accent3" w:themeShade="BF"/>
          <w:sz w:val="24"/>
          <w:szCs w:val="24"/>
        </w:rPr>
        <w:t>n Laoghaire Education and Training Board</w:t>
      </w:r>
    </w:p>
    <w:p w14:paraId="27DF0096" w14:textId="508C7678" w:rsidR="00EB10DF" w:rsidRPr="00EE502B" w:rsidRDefault="00C8698A" w:rsidP="37D21CB8">
      <w:pPr>
        <w:pStyle w:val="NoSpacing"/>
        <w:spacing w:before="120" w:after="120"/>
        <w:jc w:val="center"/>
        <w:rPr>
          <w:rFonts w:ascii="Arial" w:eastAsia="Arial" w:hAnsi="Arial" w:cs="Arial"/>
          <w:b/>
          <w:iCs/>
          <w:color w:val="76923C" w:themeColor="accent3" w:themeShade="BF"/>
          <w:sz w:val="24"/>
          <w:szCs w:val="24"/>
        </w:rPr>
      </w:pPr>
      <w:r>
        <w:rPr>
          <w:rFonts w:eastAsiaTheme="minorEastAsia"/>
          <w:b/>
          <w:iCs/>
          <w:color w:val="76923C" w:themeColor="accent3" w:themeShade="BF"/>
          <w:sz w:val="24"/>
          <w:szCs w:val="24"/>
        </w:rPr>
        <w:t xml:space="preserve">Dublin College </w:t>
      </w:r>
      <w:r w:rsidR="007764FE" w:rsidRPr="00EE502B">
        <w:rPr>
          <w:rFonts w:eastAsiaTheme="minorEastAsia"/>
          <w:b/>
          <w:iCs/>
          <w:color w:val="76923C" w:themeColor="accent3" w:themeShade="BF"/>
          <w:sz w:val="24"/>
          <w:szCs w:val="24"/>
        </w:rPr>
        <w:t>Greenhills</w:t>
      </w:r>
      <w:r w:rsidR="7BACC851" w:rsidRPr="00EE502B">
        <w:rPr>
          <w:rFonts w:eastAsiaTheme="minorEastAsia"/>
          <w:b/>
          <w:iCs/>
          <w:color w:val="76923C" w:themeColor="accent3" w:themeShade="BF"/>
          <w:sz w:val="24"/>
          <w:szCs w:val="24"/>
        </w:rPr>
        <w:t xml:space="preserve"> </w:t>
      </w:r>
    </w:p>
    <w:p w14:paraId="31264532" w14:textId="0875B399" w:rsidR="00EB10DF" w:rsidRPr="00EE502B" w:rsidRDefault="3D2CF0FE" w:rsidP="528DBD4E">
      <w:pPr>
        <w:pStyle w:val="NoSpacing"/>
        <w:spacing w:before="120" w:after="120"/>
        <w:jc w:val="center"/>
        <w:rPr>
          <w:rFonts w:ascii="Arial" w:eastAsia="Arial" w:hAnsi="Arial" w:cs="Arial"/>
          <w:b/>
          <w:color w:val="76923C" w:themeColor="accent3" w:themeShade="BF"/>
          <w:sz w:val="24"/>
          <w:szCs w:val="24"/>
        </w:rPr>
      </w:pPr>
      <w:r w:rsidRPr="00EE502B">
        <w:rPr>
          <w:rFonts w:eastAsiaTheme="minorEastAsia"/>
          <w:b/>
          <w:color w:val="76923C" w:themeColor="accent3" w:themeShade="BF"/>
          <w:sz w:val="24"/>
          <w:szCs w:val="24"/>
        </w:rPr>
        <w:t xml:space="preserve">Attendance </w:t>
      </w:r>
      <w:r w:rsidR="174B016F" w:rsidRPr="00EE502B">
        <w:rPr>
          <w:rFonts w:eastAsiaTheme="minorEastAsia"/>
          <w:b/>
          <w:color w:val="76923C" w:themeColor="accent3" w:themeShade="BF"/>
          <w:sz w:val="24"/>
          <w:szCs w:val="24"/>
        </w:rPr>
        <w:t xml:space="preserve">and Engagement </w:t>
      </w:r>
      <w:r w:rsidRPr="00EE502B">
        <w:rPr>
          <w:rFonts w:eastAsiaTheme="minorEastAsia"/>
          <w:b/>
          <w:color w:val="76923C" w:themeColor="accent3" w:themeShade="BF"/>
          <w:sz w:val="24"/>
          <w:szCs w:val="24"/>
        </w:rPr>
        <w:t>Policy</w:t>
      </w:r>
      <w:r w:rsidR="00D5D63B" w:rsidRPr="00EE502B">
        <w:rPr>
          <w:rFonts w:eastAsiaTheme="minorEastAsia"/>
          <w:b/>
          <w:color w:val="76923C" w:themeColor="accent3" w:themeShade="BF"/>
          <w:sz w:val="24"/>
          <w:szCs w:val="24"/>
        </w:rPr>
        <w:t xml:space="preserve"> </w:t>
      </w:r>
    </w:p>
    <w:p w14:paraId="24396CAD" w14:textId="77777777" w:rsidR="00EB10DF" w:rsidRPr="00EE502B" w:rsidRDefault="00EB10DF" w:rsidP="528DBD4E">
      <w:pPr>
        <w:pStyle w:val="NoSpacing"/>
        <w:rPr>
          <w:rFonts w:ascii="Arial" w:eastAsia="Arial" w:hAnsi="Arial" w:cs="Arial"/>
          <w:color w:val="76923C" w:themeColor="accent3" w:themeShade="BF"/>
          <w:sz w:val="24"/>
          <w:szCs w:val="24"/>
        </w:rPr>
      </w:pPr>
    </w:p>
    <w:p w14:paraId="4A0AF6B3" w14:textId="77777777" w:rsidR="00305AB4" w:rsidRPr="00EE502B" w:rsidRDefault="22A2B73C" w:rsidP="528DBD4E">
      <w:pPr>
        <w:pStyle w:val="NoSpacing"/>
        <w:rPr>
          <w:rFonts w:ascii="Arial" w:eastAsia="Arial" w:hAnsi="Arial" w:cs="Arial"/>
          <w:b/>
          <w:bCs/>
          <w:color w:val="76923C" w:themeColor="accent3" w:themeShade="BF"/>
          <w:sz w:val="24"/>
          <w:szCs w:val="24"/>
        </w:rPr>
      </w:pPr>
      <w:r w:rsidRPr="00EE502B">
        <w:rPr>
          <w:rFonts w:eastAsiaTheme="minorEastAsia"/>
          <w:b/>
          <w:bCs/>
          <w:color w:val="76923C" w:themeColor="accent3" w:themeShade="BF"/>
          <w:sz w:val="24"/>
          <w:szCs w:val="24"/>
        </w:rPr>
        <w:t xml:space="preserve">1.  </w:t>
      </w:r>
      <w:r w:rsidR="3D2CF0FE" w:rsidRPr="00EE502B">
        <w:rPr>
          <w:rFonts w:eastAsiaTheme="minorEastAsia"/>
          <w:b/>
          <w:bCs/>
          <w:color w:val="76923C" w:themeColor="accent3" w:themeShade="BF"/>
          <w:sz w:val="24"/>
          <w:szCs w:val="24"/>
        </w:rPr>
        <w:t>ETHOS</w:t>
      </w:r>
    </w:p>
    <w:p w14:paraId="21A7004E" w14:textId="77777777" w:rsidR="00305AB4" w:rsidRDefault="00305AB4" w:rsidP="528DBD4E">
      <w:pPr>
        <w:pStyle w:val="NoSpacing"/>
        <w:rPr>
          <w:rFonts w:ascii="Arial" w:eastAsia="Arial" w:hAnsi="Arial" w:cs="Arial"/>
          <w:color w:val="000000" w:themeColor="text1"/>
          <w:sz w:val="24"/>
          <w:szCs w:val="24"/>
        </w:rPr>
      </w:pPr>
    </w:p>
    <w:p w14:paraId="1EC36A8F" w14:textId="694074D5" w:rsidR="00EB10DF" w:rsidRDefault="3D2CF0FE" w:rsidP="528DBD4E">
      <w:pPr>
        <w:pStyle w:val="NoSpacing"/>
        <w:rPr>
          <w:rFonts w:ascii="Arial" w:eastAsia="Arial" w:hAnsi="Arial" w:cs="Arial"/>
          <w:color w:val="000000" w:themeColor="text1"/>
          <w:sz w:val="24"/>
          <w:szCs w:val="24"/>
        </w:rPr>
      </w:pPr>
      <w:r w:rsidRPr="37D21CB8">
        <w:rPr>
          <w:rFonts w:eastAsiaTheme="minorEastAsia"/>
          <w:color w:val="000000" w:themeColor="text1"/>
          <w:sz w:val="24"/>
          <w:szCs w:val="24"/>
        </w:rPr>
        <w:t>Dublin and D</w:t>
      </w:r>
      <w:r w:rsidR="62D04CA6" w:rsidRPr="37D21CB8">
        <w:rPr>
          <w:rFonts w:eastAsiaTheme="minorEastAsia"/>
          <w:color w:val="000000" w:themeColor="text1"/>
          <w:sz w:val="24"/>
          <w:szCs w:val="24"/>
        </w:rPr>
        <w:t>ún L</w:t>
      </w:r>
      <w:r w:rsidRPr="37D21CB8">
        <w:rPr>
          <w:rFonts w:eastAsiaTheme="minorEastAsia"/>
          <w:color w:val="000000" w:themeColor="text1"/>
          <w:sz w:val="24"/>
          <w:szCs w:val="24"/>
        </w:rPr>
        <w:t>aoghaire Education and Training Board (DDLETB) is committed to providing a supportive environment to enable all learners to achieve their full potential. DDLETB recognises learners are re</w:t>
      </w:r>
      <w:r w:rsidRPr="37D21CB8">
        <w:rPr>
          <w:rFonts w:eastAsiaTheme="minorEastAsia"/>
          <w:sz w:val="24"/>
          <w:szCs w:val="24"/>
        </w:rPr>
        <w:t>sponsible for their own attendance</w:t>
      </w:r>
      <w:r w:rsidR="00B87C8F" w:rsidRPr="37D21CB8">
        <w:rPr>
          <w:rFonts w:eastAsiaTheme="minorEastAsia"/>
          <w:sz w:val="24"/>
          <w:szCs w:val="24"/>
        </w:rPr>
        <w:t>, punctuality</w:t>
      </w:r>
      <w:r w:rsidR="002D50B5" w:rsidRPr="37D21CB8">
        <w:rPr>
          <w:rFonts w:eastAsiaTheme="minorEastAsia"/>
          <w:sz w:val="24"/>
          <w:szCs w:val="24"/>
        </w:rPr>
        <w:t xml:space="preserve"> and engagement</w:t>
      </w:r>
      <w:r w:rsidRPr="37D21CB8">
        <w:rPr>
          <w:rFonts w:eastAsiaTheme="minorEastAsia"/>
          <w:sz w:val="24"/>
          <w:szCs w:val="24"/>
        </w:rPr>
        <w:t xml:space="preserve"> and encourag</w:t>
      </w:r>
      <w:r w:rsidR="002D50B5" w:rsidRPr="37D21CB8">
        <w:rPr>
          <w:rFonts w:eastAsiaTheme="minorEastAsia"/>
          <w:sz w:val="24"/>
          <w:szCs w:val="24"/>
        </w:rPr>
        <w:t>es them</w:t>
      </w:r>
      <w:r w:rsidRPr="37D21CB8">
        <w:rPr>
          <w:rFonts w:eastAsiaTheme="minorEastAsia"/>
          <w:sz w:val="24"/>
          <w:szCs w:val="24"/>
        </w:rPr>
        <w:t xml:space="preserve"> to develop self-disc</w:t>
      </w:r>
      <w:r w:rsidRPr="37D21CB8">
        <w:rPr>
          <w:rFonts w:eastAsiaTheme="minorEastAsia"/>
          <w:color w:val="000000" w:themeColor="text1"/>
          <w:sz w:val="24"/>
          <w:szCs w:val="24"/>
        </w:rPr>
        <w:t xml:space="preserve">ipline and take personal responsibility </w:t>
      </w:r>
      <w:proofErr w:type="gramStart"/>
      <w:r w:rsidRPr="37D21CB8">
        <w:rPr>
          <w:rFonts w:eastAsiaTheme="minorEastAsia"/>
          <w:color w:val="000000" w:themeColor="text1"/>
          <w:sz w:val="24"/>
          <w:szCs w:val="24"/>
        </w:rPr>
        <w:t>in order to</w:t>
      </w:r>
      <w:proofErr w:type="gramEnd"/>
      <w:r w:rsidRPr="37D21CB8">
        <w:rPr>
          <w:rFonts w:eastAsiaTheme="minorEastAsia"/>
          <w:color w:val="000000" w:themeColor="text1"/>
          <w:sz w:val="24"/>
          <w:szCs w:val="24"/>
        </w:rPr>
        <w:t xml:space="preserve"> achieve success on their chosen course.</w:t>
      </w:r>
    </w:p>
    <w:p w14:paraId="49DBA898" w14:textId="77777777" w:rsidR="00EB10DF" w:rsidRDefault="00EB10DF" w:rsidP="528DBD4E">
      <w:pPr>
        <w:pStyle w:val="NoSpacing"/>
        <w:rPr>
          <w:rFonts w:ascii="Arial" w:eastAsia="Arial" w:hAnsi="Arial" w:cs="Arial"/>
          <w:color w:val="000000" w:themeColor="text1"/>
          <w:sz w:val="24"/>
          <w:szCs w:val="24"/>
        </w:rPr>
      </w:pPr>
    </w:p>
    <w:p w14:paraId="0ADFB559" w14:textId="77777777" w:rsidR="00EB10DF" w:rsidRDefault="3D2CF0FE" w:rsidP="528DBD4E">
      <w:pPr>
        <w:pStyle w:val="NoSpacing"/>
        <w:rPr>
          <w:rFonts w:ascii="Arial" w:eastAsia="Arial" w:hAnsi="Arial" w:cs="Arial"/>
          <w:color w:val="000000" w:themeColor="text1"/>
          <w:sz w:val="24"/>
          <w:szCs w:val="24"/>
        </w:rPr>
      </w:pPr>
      <w:r w:rsidRPr="528DBD4E">
        <w:rPr>
          <w:rFonts w:eastAsiaTheme="minorEastAsia"/>
          <w:color w:val="000000" w:themeColor="text1"/>
          <w:sz w:val="24"/>
          <w:szCs w:val="24"/>
        </w:rPr>
        <w:t>Experience shows learners who actively participate in their learning by attending all classes are more likely to:</w:t>
      </w:r>
    </w:p>
    <w:p w14:paraId="433CE0E9" w14:textId="77777777" w:rsidR="00EB10DF" w:rsidRDefault="00EB10DF" w:rsidP="528DBD4E">
      <w:pPr>
        <w:pStyle w:val="NoSpacing"/>
        <w:rPr>
          <w:rFonts w:ascii="Arial" w:eastAsia="Arial" w:hAnsi="Arial" w:cs="Arial"/>
          <w:color w:val="000000" w:themeColor="text1"/>
          <w:sz w:val="24"/>
          <w:szCs w:val="24"/>
        </w:rPr>
      </w:pPr>
    </w:p>
    <w:p w14:paraId="118D32B9" w14:textId="77777777" w:rsidR="00EB10DF" w:rsidRDefault="3D2CF0FE" w:rsidP="528DBD4E">
      <w:pPr>
        <w:pStyle w:val="NoSpacing"/>
        <w:numPr>
          <w:ilvl w:val="0"/>
          <w:numId w:val="10"/>
        </w:numPr>
        <w:rPr>
          <w:rFonts w:ascii="Arial" w:eastAsia="Arial" w:hAnsi="Arial" w:cs="Arial"/>
          <w:color w:val="000000" w:themeColor="text1"/>
          <w:sz w:val="24"/>
          <w:szCs w:val="24"/>
        </w:rPr>
      </w:pPr>
      <w:r w:rsidRPr="528DBD4E">
        <w:rPr>
          <w:rFonts w:eastAsiaTheme="minorEastAsia"/>
          <w:color w:val="000000" w:themeColor="text1"/>
          <w:sz w:val="24"/>
          <w:szCs w:val="24"/>
        </w:rPr>
        <w:t>Develop the knowledge, skills and competencies required to successfully complete the course</w:t>
      </w:r>
    </w:p>
    <w:p w14:paraId="70DFA225" w14:textId="77777777" w:rsidR="00EB10DF" w:rsidRDefault="3D2CF0FE" w:rsidP="528DBD4E">
      <w:pPr>
        <w:pStyle w:val="NoSpacing"/>
        <w:numPr>
          <w:ilvl w:val="0"/>
          <w:numId w:val="10"/>
        </w:numPr>
        <w:rPr>
          <w:rFonts w:ascii="Arial" w:eastAsia="Arial" w:hAnsi="Arial" w:cs="Arial"/>
          <w:color w:val="000000" w:themeColor="text1"/>
          <w:sz w:val="24"/>
          <w:szCs w:val="24"/>
        </w:rPr>
      </w:pPr>
      <w:r w:rsidRPr="528DBD4E">
        <w:rPr>
          <w:rFonts w:eastAsiaTheme="minorEastAsia"/>
          <w:color w:val="000000" w:themeColor="text1"/>
          <w:sz w:val="24"/>
          <w:szCs w:val="24"/>
        </w:rPr>
        <w:t>Effectively manage on-going assessment requirements</w:t>
      </w:r>
    </w:p>
    <w:p w14:paraId="4E5C5575" w14:textId="77777777" w:rsidR="00EB10DF" w:rsidRDefault="3D2CF0FE" w:rsidP="528DBD4E">
      <w:pPr>
        <w:pStyle w:val="NoSpacing"/>
        <w:numPr>
          <w:ilvl w:val="0"/>
          <w:numId w:val="10"/>
        </w:numPr>
        <w:rPr>
          <w:rFonts w:ascii="Arial" w:eastAsia="Arial" w:hAnsi="Arial" w:cs="Arial"/>
          <w:color w:val="000000" w:themeColor="text1"/>
          <w:sz w:val="24"/>
          <w:szCs w:val="24"/>
        </w:rPr>
      </w:pPr>
      <w:r w:rsidRPr="528DBD4E">
        <w:rPr>
          <w:rFonts w:eastAsiaTheme="minorEastAsia"/>
          <w:color w:val="000000" w:themeColor="text1"/>
          <w:sz w:val="24"/>
          <w:szCs w:val="24"/>
        </w:rPr>
        <w:t>Foster a strong sense of class participation and active engagement in college activities</w:t>
      </w:r>
      <w:r w:rsidR="1A454FAD" w:rsidRPr="528DBD4E">
        <w:rPr>
          <w:rFonts w:eastAsiaTheme="minorEastAsia"/>
          <w:color w:val="000000" w:themeColor="text1"/>
          <w:sz w:val="24"/>
          <w:szCs w:val="24"/>
        </w:rPr>
        <w:t>.</w:t>
      </w:r>
    </w:p>
    <w:p w14:paraId="4747589F" w14:textId="77777777" w:rsidR="00EB10DF" w:rsidRDefault="00EB10DF" w:rsidP="528DBD4E">
      <w:pPr>
        <w:pStyle w:val="NoSpacing"/>
        <w:rPr>
          <w:rFonts w:ascii="Arial" w:eastAsia="Arial" w:hAnsi="Arial" w:cs="Arial"/>
          <w:color w:val="000000" w:themeColor="text1"/>
          <w:sz w:val="24"/>
          <w:szCs w:val="24"/>
        </w:rPr>
      </w:pPr>
    </w:p>
    <w:p w14:paraId="171FB3EA" w14:textId="0816DFF5" w:rsidR="00EB10DF" w:rsidRDefault="003A09A4" w:rsidP="528DBD4E">
      <w:pPr>
        <w:pStyle w:val="NoSpacing"/>
        <w:rPr>
          <w:rFonts w:ascii="Arial" w:eastAsia="Arial" w:hAnsi="Arial" w:cs="Arial"/>
          <w:color w:val="000000" w:themeColor="text1"/>
          <w:sz w:val="24"/>
          <w:szCs w:val="24"/>
        </w:rPr>
      </w:pPr>
      <w:r>
        <w:rPr>
          <w:rFonts w:eastAsiaTheme="minorEastAsia"/>
          <w:iCs/>
          <w:color w:val="000000" w:themeColor="text1"/>
          <w:sz w:val="24"/>
          <w:szCs w:val="24"/>
        </w:rPr>
        <w:t xml:space="preserve">Dublin College </w:t>
      </w:r>
      <w:r w:rsidR="007764FE" w:rsidRPr="007764FE">
        <w:rPr>
          <w:rFonts w:eastAsiaTheme="minorEastAsia"/>
          <w:iCs/>
          <w:color w:val="000000" w:themeColor="text1"/>
          <w:sz w:val="24"/>
          <w:szCs w:val="24"/>
        </w:rPr>
        <w:t>Greenhills</w:t>
      </w:r>
      <w:r w:rsidR="3D2CF0FE" w:rsidRPr="007764FE">
        <w:rPr>
          <w:rFonts w:eastAsiaTheme="minorEastAsia"/>
          <w:color w:val="000000" w:themeColor="text1"/>
          <w:sz w:val="24"/>
          <w:szCs w:val="24"/>
        </w:rPr>
        <w:t>,</w:t>
      </w:r>
      <w:r w:rsidR="3D2CF0FE" w:rsidRPr="528DBD4E">
        <w:rPr>
          <w:rFonts w:eastAsiaTheme="minorEastAsia"/>
          <w:color w:val="000000" w:themeColor="text1"/>
          <w:sz w:val="24"/>
          <w:szCs w:val="24"/>
        </w:rPr>
        <w:t xml:space="preserve"> as a constituent</w:t>
      </w:r>
      <w:r w:rsidR="00272F95">
        <w:rPr>
          <w:rFonts w:eastAsiaTheme="minorEastAsia"/>
          <w:color w:val="000000" w:themeColor="text1"/>
          <w:sz w:val="24"/>
          <w:szCs w:val="24"/>
        </w:rPr>
        <w:t xml:space="preserve"> College</w:t>
      </w:r>
      <w:r w:rsidR="3D2CF0FE" w:rsidRPr="528DBD4E">
        <w:rPr>
          <w:rFonts w:eastAsiaTheme="minorEastAsia"/>
          <w:color w:val="000000" w:themeColor="text1"/>
          <w:sz w:val="24"/>
          <w:szCs w:val="24"/>
        </w:rPr>
        <w:t xml:space="preserve"> of DDLETB, is required to maintain attendance records and these will be forwarded to funding and other relevant government agencies as requested</w:t>
      </w:r>
      <w:r w:rsidR="00670622">
        <w:rPr>
          <w:rFonts w:eastAsiaTheme="minorEastAsia"/>
          <w:color w:val="000000" w:themeColor="text1"/>
          <w:sz w:val="24"/>
          <w:szCs w:val="24"/>
        </w:rPr>
        <w:t>.</w:t>
      </w:r>
    </w:p>
    <w:p w14:paraId="3645DDEB" w14:textId="77777777" w:rsidR="00EB10DF" w:rsidRDefault="00EB10DF" w:rsidP="528DBD4E">
      <w:pPr>
        <w:pStyle w:val="NoSpacing"/>
        <w:rPr>
          <w:rFonts w:ascii="Arial" w:eastAsia="Arial" w:hAnsi="Arial" w:cs="Arial"/>
          <w:color w:val="000000" w:themeColor="text1"/>
          <w:sz w:val="24"/>
          <w:szCs w:val="24"/>
        </w:rPr>
      </w:pPr>
    </w:p>
    <w:p w14:paraId="315F45E8" w14:textId="1DAAD211" w:rsidR="00EB10DF" w:rsidRDefault="3D2CF0FE" w:rsidP="528DBD4E">
      <w:pPr>
        <w:pStyle w:val="NoSpacing"/>
        <w:rPr>
          <w:rFonts w:eastAsiaTheme="minorEastAsia"/>
          <w:color w:val="000000" w:themeColor="text1"/>
          <w:sz w:val="24"/>
          <w:szCs w:val="24"/>
        </w:rPr>
      </w:pPr>
      <w:proofErr w:type="gramStart"/>
      <w:r w:rsidRPr="528DBD4E">
        <w:rPr>
          <w:rFonts w:eastAsiaTheme="minorEastAsia"/>
          <w:color w:val="000000" w:themeColor="text1"/>
          <w:sz w:val="24"/>
          <w:szCs w:val="24"/>
        </w:rPr>
        <w:t>For the purpose of</w:t>
      </w:r>
      <w:proofErr w:type="gramEnd"/>
      <w:r w:rsidRPr="528DBD4E">
        <w:rPr>
          <w:rFonts w:eastAsiaTheme="minorEastAsia"/>
          <w:color w:val="000000" w:themeColor="text1"/>
          <w:sz w:val="24"/>
          <w:szCs w:val="24"/>
        </w:rPr>
        <w:t xml:space="preserve"> this policy, punctuality is implicit in the term attendance. </w:t>
      </w:r>
    </w:p>
    <w:p w14:paraId="2F099E56" w14:textId="227385AD" w:rsidR="00EB10DF" w:rsidRPr="003A09A4" w:rsidRDefault="003A09A4" w:rsidP="528DBD4E">
      <w:pPr>
        <w:pStyle w:val="NoSpacing"/>
        <w:rPr>
          <w:rFonts w:ascii="Arial" w:eastAsia="Arial" w:hAnsi="Arial" w:cs="Arial"/>
          <w:color w:val="000000" w:themeColor="text1"/>
          <w:sz w:val="24"/>
          <w:szCs w:val="24"/>
        </w:rPr>
      </w:pPr>
      <w:r w:rsidRPr="00646DA2">
        <w:rPr>
          <w:rFonts w:eastAsiaTheme="minorEastAsia"/>
          <w:color w:val="000000" w:themeColor="text1"/>
          <w:sz w:val="24"/>
          <w:szCs w:val="24"/>
        </w:rPr>
        <w:t>P</w:t>
      </w:r>
      <w:r w:rsidRPr="00646DA2">
        <w:rPr>
          <w:rFonts w:eastAsia="Arial" w:cstheme="minorHAnsi"/>
          <w:color w:val="000000" w:themeColor="text1"/>
          <w:sz w:val="24"/>
          <w:szCs w:val="24"/>
        </w:rPr>
        <w:t>artial day and partial class absence are included in learner’s overall attendance record.</w:t>
      </w:r>
    </w:p>
    <w:p w14:paraId="1F0C26E8" w14:textId="77777777" w:rsidR="00161411" w:rsidRPr="00690102" w:rsidRDefault="00161411" w:rsidP="528DBD4E">
      <w:pPr>
        <w:pStyle w:val="NoSpacing"/>
        <w:rPr>
          <w:rFonts w:ascii="Arial" w:eastAsia="Arial" w:hAnsi="Arial" w:cs="Arial"/>
          <w:color w:val="76923C" w:themeColor="accent3" w:themeShade="BF"/>
          <w:sz w:val="24"/>
          <w:szCs w:val="24"/>
        </w:rPr>
      </w:pPr>
    </w:p>
    <w:p w14:paraId="303D47B5" w14:textId="77777777" w:rsidR="00EB10DF" w:rsidRPr="00EE502B" w:rsidRDefault="3D2CF0FE" w:rsidP="528DBD4E">
      <w:pPr>
        <w:pStyle w:val="NoSpacing"/>
        <w:rPr>
          <w:rFonts w:ascii="Arial" w:eastAsia="Arial" w:hAnsi="Arial" w:cs="Arial"/>
          <w:b/>
          <w:bCs/>
          <w:color w:val="76923C" w:themeColor="accent3" w:themeShade="BF"/>
          <w:sz w:val="24"/>
          <w:szCs w:val="24"/>
        </w:rPr>
      </w:pPr>
      <w:r w:rsidRPr="00EE502B">
        <w:rPr>
          <w:rFonts w:eastAsiaTheme="minorEastAsia"/>
          <w:b/>
          <w:bCs/>
          <w:color w:val="76923C" w:themeColor="accent3" w:themeShade="BF"/>
          <w:sz w:val="24"/>
          <w:szCs w:val="24"/>
        </w:rPr>
        <w:t>2. GUIDELINES</w:t>
      </w:r>
    </w:p>
    <w:p w14:paraId="39F4B1C9" w14:textId="77777777" w:rsidR="00305AB4" w:rsidRDefault="00305AB4" w:rsidP="528DBD4E">
      <w:pPr>
        <w:pStyle w:val="NoSpacing"/>
        <w:rPr>
          <w:rFonts w:ascii="Arial" w:eastAsia="Arial" w:hAnsi="Arial" w:cs="Arial"/>
          <w:color w:val="000000" w:themeColor="text1"/>
          <w:sz w:val="24"/>
          <w:szCs w:val="24"/>
        </w:rPr>
      </w:pPr>
    </w:p>
    <w:p w14:paraId="7B554D59" w14:textId="4437A550" w:rsidR="00EB10DF" w:rsidRDefault="003A09A4" w:rsidP="528DBD4E">
      <w:pPr>
        <w:pStyle w:val="NoSpacing"/>
        <w:rPr>
          <w:rFonts w:ascii="Arial" w:eastAsia="Arial" w:hAnsi="Arial" w:cs="Arial"/>
          <w:color w:val="000000" w:themeColor="text1"/>
          <w:sz w:val="24"/>
          <w:szCs w:val="24"/>
        </w:rPr>
      </w:pPr>
      <w:r>
        <w:rPr>
          <w:rFonts w:eastAsiaTheme="minorEastAsia"/>
          <w:iCs/>
          <w:color w:val="000000" w:themeColor="text1"/>
          <w:sz w:val="24"/>
          <w:szCs w:val="24"/>
        </w:rPr>
        <w:t xml:space="preserve">Dublin College </w:t>
      </w:r>
      <w:r w:rsidR="007764FE" w:rsidRPr="007764FE">
        <w:rPr>
          <w:rFonts w:eastAsiaTheme="minorEastAsia"/>
          <w:iCs/>
          <w:color w:val="000000" w:themeColor="text1"/>
          <w:sz w:val="24"/>
          <w:szCs w:val="24"/>
        </w:rPr>
        <w:t>Greenhills</w:t>
      </w:r>
      <w:r w:rsidR="3D2CF0FE" w:rsidRPr="007764FE">
        <w:rPr>
          <w:rFonts w:eastAsiaTheme="minorEastAsia"/>
          <w:i/>
          <w:iCs/>
          <w:color w:val="000000" w:themeColor="text1"/>
          <w:sz w:val="24"/>
          <w:szCs w:val="24"/>
        </w:rPr>
        <w:t>,</w:t>
      </w:r>
      <w:r w:rsidR="3D2CF0FE" w:rsidRPr="528DBD4E">
        <w:rPr>
          <w:rFonts w:eastAsiaTheme="minorEastAsia"/>
          <w:color w:val="000000" w:themeColor="text1"/>
          <w:sz w:val="24"/>
          <w:szCs w:val="24"/>
        </w:rPr>
        <w:t xml:space="preserve"> as a constituent </w:t>
      </w:r>
      <w:r w:rsidR="00272F95">
        <w:rPr>
          <w:rFonts w:eastAsiaTheme="minorEastAsia"/>
          <w:color w:val="000000" w:themeColor="text1"/>
          <w:sz w:val="24"/>
          <w:szCs w:val="24"/>
        </w:rPr>
        <w:t xml:space="preserve">College </w:t>
      </w:r>
      <w:r w:rsidR="3D2CF0FE" w:rsidRPr="528DBD4E">
        <w:rPr>
          <w:rFonts w:eastAsiaTheme="minorEastAsia"/>
          <w:color w:val="000000" w:themeColor="text1"/>
          <w:sz w:val="24"/>
          <w:szCs w:val="24"/>
        </w:rPr>
        <w:t>of DDLETB</w:t>
      </w:r>
      <w:r w:rsidR="472D3D4B" w:rsidRPr="528DBD4E">
        <w:rPr>
          <w:rFonts w:eastAsiaTheme="minorEastAsia"/>
          <w:color w:val="000000" w:themeColor="text1"/>
          <w:sz w:val="24"/>
          <w:szCs w:val="24"/>
        </w:rPr>
        <w:t>,</w:t>
      </w:r>
      <w:r w:rsidR="3D2CF0FE" w:rsidRPr="528DBD4E">
        <w:rPr>
          <w:rFonts w:eastAsiaTheme="minorEastAsia"/>
          <w:color w:val="000000" w:themeColor="text1"/>
          <w:sz w:val="24"/>
          <w:szCs w:val="24"/>
        </w:rPr>
        <w:t xml:space="preserve"> is committed to:</w:t>
      </w:r>
    </w:p>
    <w:p w14:paraId="12854DAA" w14:textId="77777777" w:rsidR="00EB10DF" w:rsidRDefault="00EB10DF" w:rsidP="50AF2AD7">
      <w:pPr>
        <w:pStyle w:val="NoSpacing"/>
        <w:rPr>
          <w:rFonts w:eastAsiaTheme="minorEastAsia"/>
          <w:color w:val="000000" w:themeColor="text1"/>
          <w:sz w:val="24"/>
          <w:szCs w:val="24"/>
        </w:rPr>
      </w:pPr>
    </w:p>
    <w:p w14:paraId="1F012FD4" w14:textId="59E68801" w:rsidR="00EB10DF" w:rsidRDefault="54E73B56" w:rsidP="50AF2AD7">
      <w:pPr>
        <w:pStyle w:val="NoSpacing"/>
        <w:rPr>
          <w:rFonts w:eastAsiaTheme="minorEastAsia"/>
          <w:color w:val="000000" w:themeColor="text1"/>
          <w:sz w:val="24"/>
          <w:szCs w:val="24"/>
        </w:rPr>
      </w:pPr>
      <w:r w:rsidRPr="50AF2AD7">
        <w:rPr>
          <w:rFonts w:eastAsiaTheme="minorEastAsia"/>
          <w:color w:val="000000" w:themeColor="text1"/>
          <w:sz w:val="24"/>
          <w:szCs w:val="24"/>
        </w:rPr>
        <w:t xml:space="preserve">2.1 </w:t>
      </w:r>
      <w:r w:rsidR="3D2CF0FE" w:rsidRPr="50AF2AD7">
        <w:rPr>
          <w:rFonts w:eastAsiaTheme="minorEastAsia"/>
          <w:color w:val="000000" w:themeColor="text1"/>
          <w:sz w:val="24"/>
          <w:szCs w:val="24"/>
        </w:rPr>
        <w:t>informing learners of attendance requirements and consequences of unsatisfactory attendance</w:t>
      </w:r>
    </w:p>
    <w:p w14:paraId="0B948CEB" w14:textId="52038C2C" w:rsidR="00EB10DF" w:rsidRDefault="1562E1FF" w:rsidP="50AF2AD7">
      <w:pPr>
        <w:pStyle w:val="NoSpacing"/>
        <w:rPr>
          <w:rFonts w:eastAsiaTheme="minorEastAsia"/>
          <w:color w:val="000000" w:themeColor="text1"/>
          <w:sz w:val="24"/>
          <w:szCs w:val="24"/>
        </w:rPr>
      </w:pPr>
      <w:r w:rsidRPr="50AF2AD7">
        <w:rPr>
          <w:rFonts w:eastAsiaTheme="minorEastAsia"/>
          <w:color w:val="000000" w:themeColor="text1"/>
          <w:sz w:val="24"/>
          <w:szCs w:val="24"/>
        </w:rPr>
        <w:t xml:space="preserve">2.2 </w:t>
      </w:r>
      <w:r w:rsidR="3D2CF0FE" w:rsidRPr="50AF2AD7">
        <w:rPr>
          <w:rFonts w:eastAsiaTheme="minorEastAsia"/>
          <w:color w:val="000000" w:themeColor="text1"/>
          <w:sz w:val="24"/>
          <w:szCs w:val="24"/>
        </w:rPr>
        <w:t>operating an attendance management system</w:t>
      </w:r>
    </w:p>
    <w:p w14:paraId="5CEECFFD" w14:textId="5197BADC" w:rsidR="00EB10DF" w:rsidRDefault="14983E2C" w:rsidP="50AF2AD7">
      <w:pPr>
        <w:pStyle w:val="NoSpacing"/>
        <w:rPr>
          <w:rFonts w:eastAsiaTheme="minorEastAsia"/>
          <w:color w:val="000000" w:themeColor="text1"/>
          <w:sz w:val="24"/>
          <w:szCs w:val="24"/>
        </w:rPr>
      </w:pPr>
      <w:r w:rsidRPr="50AF2AD7">
        <w:rPr>
          <w:rFonts w:eastAsiaTheme="minorEastAsia"/>
          <w:color w:val="000000" w:themeColor="text1"/>
          <w:sz w:val="24"/>
          <w:szCs w:val="24"/>
        </w:rPr>
        <w:t xml:space="preserve">2.3 </w:t>
      </w:r>
      <w:r w:rsidR="3D2CF0FE" w:rsidRPr="50AF2AD7">
        <w:rPr>
          <w:rFonts w:eastAsiaTheme="minorEastAsia"/>
          <w:color w:val="000000" w:themeColor="text1"/>
          <w:sz w:val="24"/>
          <w:szCs w:val="24"/>
        </w:rPr>
        <w:t>implementing attendance procedures in a fair and consistent manner</w:t>
      </w:r>
    </w:p>
    <w:p w14:paraId="50ADF4BA" w14:textId="0923A27E" w:rsidR="00EB10DF" w:rsidRDefault="2DE5469C" w:rsidP="50AF2AD7">
      <w:pPr>
        <w:pStyle w:val="NoSpacing"/>
        <w:rPr>
          <w:rFonts w:eastAsiaTheme="minorEastAsia"/>
          <w:color w:val="000000" w:themeColor="text1"/>
          <w:sz w:val="24"/>
          <w:szCs w:val="24"/>
        </w:rPr>
      </w:pPr>
      <w:r w:rsidRPr="50AF2AD7">
        <w:rPr>
          <w:rFonts w:eastAsiaTheme="minorEastAsia"/>
          <w:color w:val="000000" w:themeColor="text1"/>
          <w:sz w:val="24"/>
          <w:szCs w:val="24"/>
        </w:rPr>
        <w:t xml:space="preserve">2.4 </w:t>
      </w:r>
      <w:r w:rsidR="3D2CF0FE" w:rsidRPr="50AF2AD7">
        <w:rPr>
          <w:rFonts w:eastAsiaTheme="minorEastAsia"/>
          <w:color w:val="000000" w:themeColor="text1"/>
          <w:sz w:val="24"/>
          <w:szCs w:val="24"/>
        </w:rPr>
        <w:t>supporting learners who are experiencing difficulties or unforeseen circumstances</w:t>
      </w:r>
    </w:p>
    <w:p w14:paraId="5569DE93" w14:textId="1944FDF9" w:rsidR="00EB10DF" w:rsidRDefault="27A0C274" w:rsidP="50AF2AD7">
      <w:pPr>
        <w:pStyle w:val="NoSpacing"/>
        <w:rPr>
          <w:rFonts w:eastAsiaTheme="minorEastAsia"/>
          <w:color w:val="000000" w:themeColor="text1"/>
          <w:sz w:val="24"/>
          <w:szCs w:val="24"/>
        </w:rPr>
      </w:pPr>
      <w:r w:rsidRPr="50AF2AD7">
        <w:rPr>
          <w:rFonts w:eastAsiaTheme="minorEastAsia"/>
          <w:color w:val="000000" w:themeColor="text1"/>
          <w:sz w:val="24"/>
          <w:szCs w:val="24"/>
        </w:rPr>
        <w:t xml:space="preserve">2.5 </w:t>
      </w:r>
      <w:r w:rsidR="3D2CF0FE" w:rsidRPr="50AF2AD7">
        <w:rPr>
          <w:rFonts w:eastAsiaTheme="minorEastAsia"/>
          <w:color w:val="000000" w:themeColor="text1"/>
          <w:sz w:val="24"/>
          <w:szCs w:val="24"/>
        </w:rPr>
        <w:t>providing attendance records as</w:t>
      </w:r>
      <w:r w:rsidR="78ECBA3C" w:rsidRPr="50AF2AD7">
        <w:rPr>
          <w:rFonts w:eastAsiaTheme="minorEastAsia"/>
          <w:color w:val="000000" w:themeColor="text1"/>
          <w:sz w:val="24"/>
          <w:szCs w:val="24"/>
        </w:rPr>
        <w:t xml:space="preserve"> may be</w:t>
      </w:r>
      <w:r w:rsidR="3D2CF0FE" w:rsidRPr="50AF2AD7">
        <w:rPr>
          <w:rFonts w:eastAsiaTheme="minorEastAsia"/>
          <w:color w:val="000000" w:themeColor="text1"/>
          <w:sz w:val="24"/>
          <w:szCs w:val="24"/>
        </w:rPr>
        <w:t xml:space="preserve"> required by SUSI (grant awarding body)</w:t>
      </w:r>
      <w:r w:rsidR="5E2A735A" w:rsidRPr="50AF2AD7">
        <w:rPr>
          <w:rFonts w:eastAsiaTheme="minorEastAsia"/>
          <w:color w:val="000000" w:themeColor="text1"/>
          <w:sz w:val="24"/>
          <w:szCs w:val="24"/>
        </w:rPr>
        <w:t xml:space="preserve">, the </w:t>
      </w:r>
      <w:r w:rsidR="3D2CF0FE" w:rsidRPr="50AF2AD7">
        <w:rPr>
          <w:rFonts w:eastAsiaTheme="minorEastAsia"/>
          <w:color w:val="000000" w:themeColor="text1"/>
          <w:sz w:val="24"/>
          <w:szCs w:val="24"/>
        </w:rPr>
        <w:t>Department of Social Protection (DSP)</w:t>
      </w:r>
      <w:r w:rsidR="1DD1EDFA" w:rsidRPr="50AF2AD7">
        <w:rPr>
          <w:rFonts w:eastAsiaTheme="minorEastAsia"/>
          <w:color w:val="000000" w:themeColor="text1"/>
          <w:sz w:val="24"/>
          <w:szCs w:val="24"/>
        </w:rPr>
        <w:t xml:space="preserve"> </w:t>
      </w:r>
      <w:r w:rsidR="562CFE89" w:rsidRPr="50AF2AD7">
        <w:rPr>
          <w:rFonts w:eastAsiaTheme="minorEastAsia"/>
          <w:color w:val="000000" w:themeColor="text1"/>
          <w:sz w:val="24"/>
          <w:szCs w:val="24"/>
        </w:rPr>
        <w:t xml:space="preserve">and </w:t>
      </w:r>
      <w:r w:rsidR="0DAE5AE0" w:rsidRPr="50AF2AD7">
        <w:rPr>
          <w:rFonts w:eastAsiaTheme="minorEastAsia"/>
          <w:color w:val="000000" w:themeColor="text1"/>
          <w:sz w:val="24"/>
          <w:szCs w:val="24"/>
        </w:rPr>
        <w:t>relevant</w:t>
      </w:r>
      <w:r w:rsidR="562CFE89" w:rsidRPr="50AF2AD7">
        <w:rPr>
          <w:rFonts w:eastAsiaTheme="minorEastAsia"/>
          <w:color w:val="000000" w:themeColor="text1"/>
          <w:sz w:val="24"/>
          <w:szCs w:val="24"/>
        </w:rPr>
        <w:t xml:space="preserve"> </w:t>
      </w:r>
      <w:r w:rsidR="002E7F86">
        <w:rPr>
          <w:rFonts w:eastAsiaTheme="minorEastAsia"/>
          <w:color w:val="000000" w:themeColor="text1"/>
          <w:sz w:val="24"/>
          <w:szCs w:val="24"/>
        </w:rPr>
        <w:t>g</w:t>
      </w:r>
      <w:r w:rsidR="3BCD7552" w:rsidRPr="50AF2AD7">
        <w:rPr>
          <w:rFonts w:eastAsiaTheme="minorEastAsia"/>
          <w:color w:val="000000" w:themeColor="text1"/>
          <w:sz w:val="24"/>
          <w:szCs w:val="24"/>
        </w:rPr>
        <w:t>overnment</w:t>
      </w:r>
      <w:r w:rsidR="562CFE89" w:rsidRPr="50AF2AD7">
        <w:rPr>
          <w:rFonts w:eastAsiaTheme="minorEastAsia"/>
          <w:color w:val="000000" w:themeColor="text1"/>
          <w:sz w:val="24"/>
          <w:szCs w:val="24"/>
        </w:rPr>
        <w:t xml:space="preserve"> </w:t>
      </w:r>
      <w:r w:rsidR="002E7F86">
        <w:rPr>
          <w:rFonts w:eastAsiaTheme="minorEastAsia"/>
          <w:color w:val="000000" w:themeColor="text1"/>
          <w:sz w:val="24"/>
          <w:szCs w:val="24"/>
        </w:rPr>
        <w:t>d</w:t>
      </w:r>
      <w:r w:rsidR="562CFE89" w:rsidRPr="50AF2AD7">
        <w:rPr>
          <w:rFonts w:eastAsiaTheme="minorEastAsia"/>
          <w:color w:val="000000" w:themeColor="text1"/>
          <w:sz w:val="24"/>
          <w:szCs w:val="24"/>
        </w:rPr>
        <w:t>epartments</w:t>
      </w:r>
      <w:r w:rsidR="6D01C3EE" w:rsidRPr="50AF2AD7">
        <w:rPr>
          <w:rFonts w:eastAsiaTheme="minorEastAsia"/>
          <w:color w:val="000000" w:themeColor="text1"/>
          <w:sz w:val="24"/>
          <w:szCs w:val="24"/>
        </w:rPr>
        <w:t xml:space="preserve"> </w:t>
      </w:r>
    </w:p>
    <w:p w14:paraId="598C97E0" w14:textId="23BBA6BD" w:rsidR="00EB10DF" w:rsidRDefault="40957964" w:rsidP="50AF2AD7">
      <w:pPr>
        <w:pStyle w:val="NoSpacing"/>
        <w:rPr>
          <w:rFonts w:eastAsiaTheme="minorEastAsia"/>
          <w:color w:val="000000" w:themeColor="text1"/>
          <w:sz w:val="24"/>
          <w:szCs w:val="24"/>
        </w:rPr>
      </w:pPr>
      <w:r w:rsidRPr="50AF2AD7">
        <w:rPr>
          <w:rFonts w:eastAsiaTheme="minorEastAsia"/>
          <w:color w:val="000000" w:themeColor="text1"/>
          <w:sz w:val="24"/>
          <w:szCs w:val="24"/>
        </w:rPr>
        <w:t xml:space="preserve">2.6 </w:t>
      </w:r>
      <w:r w:rsidR="3D2CF0FE" w:rsidRPr="50AF2AD7">
        <w:rPr>
          <w:rFonts w:eastAsiaTheme="minorEastAsia"/>
          <w:color w:val="000000" w:themeColor="text1"/>
          <w:sz w:val="24"/>
          <w:szCs w:val="24"/>
        </w:rPr>
        <w:t>applying appropriate sanctions for unsatisfactory attendance</w:t>
      </w:r>
    </w:p>
    <w:p w14:paraId="01AB4A7D" w14:textId="6EA3E3AF" w:rsidR="00EB10DF" w:rsidRDefault="7FC91EAB" w:rsidP="50AF2AD7">
      <w:pPr>
        <w:pStyle w:val="NoSpacing"/>
        <w:rPr>
          <w:rFonts w:eastAsiaTheme="minorEastAsia"/>
          <w:color w:val="000000" w:themeColor="text1"/>
          <w:sz w:val="24"/>
          <w:szCs w:val="24"/>
        </w:rPr>
      </w:pPr>
      <w:r w:rsidRPr="50AF2AD7">
        <w:rPr>
          <w:rFonts w:eastAsiaTheme="minorEastAsia"/>
          <w:color w:val="000000" w:themeColor="text1"/>
          <w:sz w:val="24"/>
          <w:szCs w:val="24"/>
        </w:rPr>
        <w:t xml:space="preserve">2.7 </w:t>
      </w:r>
      <w:r w:rsidR="472D3D4B" w:rsidRPr="50AF2AD7">
        <w:rPr>
          <w:rFonts w:eastAsiaTheme="minorEastAsia"/>
          <w:color w:val="000000" w:themeColor="text1"/>
          <w:sz w:val="24"/>
          <w:szCs w:val="24"/>
        </w:rPr>
        <w:t>n</w:t>
      </w:r>
      <w:r w:rsidR="3D2CF0FE" w:rsidRPr="50AF2AD7">
        <w:rPr>
          <w:rFonts w:eastAsiaTheme="minorEastAsia"/>
          <w:color w:val="000000" w:themeColor="text1"/>
          <w:sz w:val="24"/>
          <w:szCs w:val="24"/>
        </w:rPr>
        <w:t>otifying the learner in writing of the sanctions applie</w:t>
      </w:r>
      <w:r w:rsidR="777BE2E7" w:rsidRPr="50AF2AD7">
        <w:rPr>
          <w:rFonts w:eastAsiaTheme="minorEastAsia"/>
          <w:color w:val="000000" w:themeColor="text1"/>
          <w:sz w:val="24"/>
          <w:szCs w:val="24"/>
        </w:rPr>
        <w:t>d.  Decisions made with respect to learners under the age of 18, will also be communicated to parents/guardians</w:t>
      </w:r>
      <w:r w:rsidR="777BE2E7" w:rsidRPr="00646DA2">
        <w:rPr>
          <w:rFonts w:eastAsiaTheme="minorEastAsia"/>
          <w:color w:val="000000" w:themeColor="text1"/>
          <w:sz w:val="24"/>
          <w:szCs w:val="24"/>
        </w:rPr>
        <w:t>.</w:t>
      </w:r>
      <w:r w:rsidR="00670622" w:rsidRPr="00646DA2">
        <w:rPr>
          <w:rFonts w:eastAsiaTheme="minorEastAsia"/>
          <w:color w:val="000000" w:themeColor="text1"/>
          <w:sz w:val="24"/>
          <w:szCs w:val="24"/>
        </w:rPr>
        <w:t xml:space="preserve"> Under 18 learners must ensure that the college have contact details for a parent/guardian.</w:t>
      </w:r>
      <w:r w:rsidR="00670622">
        <w:rPr>
          <w:rFonts w:eastAsiaTheme="minorEastAsia"/>
          <w:color w:val="000000" w:themeColor="text1"/>
          <w:sz w:val="24"/>
          <w:szCs w:val="24"/>
        </w:rPr>
        <w:t xml:space="preserve"> </w:t>
      </w:r>
    </w:p>
    <w:p w14:paraId="41FA6AA4" w14:textId="77777777" w:rsidR="00107A4A" w:rsidRDefault="00107A4A" w:rsidP="528DBD4E">
      <w:pPr>
        <w:pStyle w:val="NoSpacing"/>
        <w:rPr>
          <w:rFonts w:ascii="Arial" w:eastAsia="Arial" w:hAnsi="Arial" w:cs="Arial"/>
          <w:color w:val="000000" w:themeColor="text1"/>
          <w:sz w:val="24"/>
          <w:szCs w:val="24"/>
        </w:rPr>
      </w:pPr>
    </w:p>
    <w:p w14:paraId="70A442D5" w14:textId="77777777" w:rsidR="003A09A4" w:rsidRDefault="003A09A4" w:rsidP="528DBD4E">
      <w:pPr>
        <w:pStyle w:val="NoSpacing"/>
        <w:rPr>
          <w:rFonts w:ascii="Arial" w:eastAsia="Arial" w:hAnsi="Arial" w:cs="Arial"/>
          <w:color w:val="000000" w:themeColor="text1"/>
          <w:sz w:val="24"/>
          <w:szCs w:val="24"/>
        </w:rPr>
      </w:pPr>
    </w:p>
    <w:p w14:paraId="385D4903" w14:textId="77777777" w:rsidR="00942E2F" w:rsidRPr="0067665A" w:rsidRDefault="00942E2F" w:rsidP="528DBD4E">
      <w:pPr>
        <w:pStyle w:val="NoSpacing"/>
        <w:rPr>
          <w:rFonts w:ascii="Arial" w:eastAsia="Arial" w:hAnsi="Arial" w:cs="Arial"/>
          <w:b/>
          <w:bCs/>
          <w:color w:val="000000" w:themeColor="text1"/>
          <w:sz w:val="24"/>
          <w:szCs w:val="24"/>
        </w:rPr>
      </w:pPr>
    </w:p>
    <w:p w14:paraId="4B4CECC2" w14:textId="432A9D1A" w:rsidR="0067665A" w:rsidRPr="00690102" w:rsidRDefault="00B32333" w:rsidP="528DBD4E">
      <w:pPr>
        <w:pStyle w:val="NoSpacing"/>
        <w:rPr>
          <w:rFonts w:ascii="Arial" w:eastAsia="Arial" w:hAnsi="Arial" w:cs="Arial"/>
          <w:b/>
          <w:bCs/>
          <w:color w:val="76923C" w:themeColor="accent3" w:themeShade="BF"/>
          <w:sz w:val="24"/>
          <w:szCs w:val="24"/>
        </w:rPr>
      </w:pPr>
      <w:r w:rsidRPr="00EE502B">
        <w:rPr>
          <w:rFonts w:eastAsiaTheme="minorEastAsia"/>
          <w:b/>
          <w:bCs/>
          <w:color w:val="76923C" w:themeColor="accent3" w:themeShade="BF"/>
          <w:sz w:val="24"/>
          <w:szCs w:val="24"/>
        </w:rPr>
        <w:lastRenderedPageBreak/>
        <w:t xml:space="preserve">3. </w:t>
      </w:r>
      <w:r w:rsidR="0067665A" w:rsidRPr="00EE502B">
        <w:rPr>
          <w:rFonts w:eastAsiaTheme="minorEastAsia"/>
          <w:b/>
          <w:bCs/>
          <w:color w:val="76923C" w:themeColor="accent3" w:themeShade="BF"/>
          <w:sz w:val="24"/>
          <w:szCs w:val="24"/>
        </w:rPr>
        <w:t xml:space="preserve">DEFINITION OF ATTENDANCE AND ENGAGEMENT </w:t>
      </w:r>
    </w:p>
    <w:p w14:paraId="77B1BF18" w14:textId="0B808994" w:rsidR="0067665A" w:rsidRPr="0067665A" w:rsidRDefault="0067665A" w:rsidP="528DBD4E">
      <w:pPr>
        <w:pStyle w:val="NoSpacing"/>
        <w:rPr>
          <w:rFonts w:eastAsiaTheme="minorEastAsia"/>
          <w:b/>
          <w:bCs/>
          <w:color w:val="000000" w:themeColor="text1"/>
          <w:sz w:val="24"/>
          <w:szCs w:val="24"/>
        </w:rPr>
      </w:pPr>
    </w:p>
    <w:p w14:paraId="02B30FCD" w14:textId="51A3A8C6" w:rsidR="0067665A" w:rsidRPr="0067665A" w:rsidRDefault="003A09A4" w:rsidP="528DBD4E">
      <w:pPr>
        <w:pStyle w:val="NoSpacing"/>
        <w:rPr>
          <w:rFonts w:ascii="Arial" w:eastAsia="Arial" w:hAnsi="Arial" w:cs="Arial"/>
          <w:color w:val="000000" w:themeColor="text1"/>
          <w:sz w:val="24"/>
          <w:szCs w:val="24"/>
        </w:rPr>
      </w:pPr>
      <w:r>
        <w:rPr>
          <w:rFonts w:eastAsiaTheme="minorEastAsia"/>
          <w:iCs/>
          <w:color w:val="000000" w:themeColor="text1"/>
          <w:sz w:val="24"/>
          <w:szCs w:val="24"/>
        </w:rPr>
        <w:t xml:space="preserve">Dublin College </w:t>
      </w:r>
      <w:r w:rsidR="007764FE" w:rsidRPr="007764FE">
        <w:rPr>
          <w:rFonts w:eastAsiaTheme="minorEastAsia"/>
          <w:iCs/>
          <w:color w:val="000000" w:themeColor="text1"/>
          <w:sz w:val="24"/>
          <w:szCs w:val="24"/>
        </w:rPr>
        <w:t xml:space="preserve">Greenhills </w:t>
      </w:r>
      <w:r w:rsidR="13C85948" w:rsidRPr="528DBD4E">
        <w:rPr>
          <w:rFonts w:eastAsiaTheme="minorEastAsia"/>
          <w:color w:val="000000" w:themeColor="text1"/>
          <w:sz w:val="24"/>
          <w:szCs w:val="24"/>
        </w:rPr>
        <w:t xml:space="preserve">courses are full-time and are delivered in person.  Course content may be provided via online learning platforms to supplement learning.  </w:t>
      </w:r>
    </w:p>
    <w:p w14:paraId="6123A877" w14:textId="3FB684E2" w:rsidR="0067665A" w:rsidRPr="0067665A" w:rsidRDefault="0067665A" w:rsidP="528DBD4E">
      <w:pPr>
        <w:pStyle w:val="NoSpacing"/>
        <w:rPr>
          <w:rFonts w:eastAsiaTheme="minorEastAsia"/>
          <w:b/>
          <w:bCs/>
          <w:color w:val="000000" w:themeColor="text1"/>
          <w:sz w:val="24"/>
          <w:szCs w:val="24"/>
        </w:rPr>
      </w:pPr>
    </w:p>
    <w:p w14:paraId="74135540" w14:textId="744579DB" w:rsidR="0067665A" w:rsidRPr="0067665A" w:rsidRDefault="0067665A" w:rsidP="528DBD4E">
      <w:pPr>
        <w:pStyle w:val="NoSpacing"/>
        <w:rPr>
          <w:rFonts w:eastAsiaTheme="minorEastAsia"/>
          <w:color w:val="000000" w:themeColor="text1"/>
          <w:sz w:val="24"/>
          <w:szCs w:val="24"/>
        </w:rPr>
      </w:pPr>
      <w:r w:rsidRPr="528DBD4E">
        <w:rPr>
          <w:rFonts w:eastAsiaTheme="minorEastAsia"/>
          <w:color w:val="000000" w:themeColor="text1"/>
          <w:sz w:val="24"/>
          <w:szCs w:val="24"/>
        </w:rPr>
        <w:t xml:space="preserve">Attendance and engagement </w:t>
      </w:r>
      <w:proofErr w:type="gramStart"/>
      <w:r w:rsidRPr="528DBD4E">
        <w:rPr>
          <w:rFonts w:eastAsiaTheme="minorEastAsia"/>
          <w:color w:val="000000" w:themeColor="text1"/>
          <w:sz w:val="24"/>
          <w:szCs w:val="24"/>
        </w:rPr>
        <w:t>is</w:t>
      </w:r>
      <w:proofErr w:type="gramEnd"/>
      <w:r w:rsidRPr="528DBD4E">
        <w:rPr>
          <w:rFonts w:eastAsiaTheme="minorEastAsia"/>
          <w:color w:val="000000" w:themeColor="text1"/>
          <w:sz w:val="24"/>
          <w:szCs w:val="24"/>
        </w:rPr>
        <w:t xml:space="preserve"> defined as: </w:t>
      </w:r>
    </w:p>
    <w:p w14:paraId="1F0AFEB8" w14:textId="4ECEDDA7" w:rsidR="0067665A" w:rsidRPr="00E814D0" w:rsidRDefault="0067665A" w:rsidP="37D21CB8">
      <w:pPr>
        <w:pStyle w:val="NoSpacing"/>
        <w:numPr>
          <w:ilvl w:val="0"/>
          <w:numId w:val="2"/>
        </w:numPr>
        <w:rPr>
          <w:rFonts w:eastAsiaTheme="minorEastAsia"/>
          <w:color w:val="000000" w:themeColor="text1"/>
          <w:sz w:val="24"/>
          <w:szCs w:val="24"/>
        </w:rPr>
      </w:pPr>
      <w:r w:rsidRPr="37D21CB8">
        <w:rPr>
          <w:rFonts w:eastAsiaTheme="minorEastAsia"/>
          <w:color w:val="000000" w:themeColor="text1"/>
          <w:sz w:val="24"/>
          <w:szCs w:val="24"/>
        </w:rPr>
        <w:t>Attending classes and other learning activities, for example, training</w:t>
      </w:r>
      <w:r w:rsidR="003B1204" w:rsidRPr="37D21CB8">
        <w:rPr>
          <w:rFonts w:eastAsiaTheme="minorEastAsia"/>
          <w:color w:val="000000" w:themeColor="text1"/>
          <w:sz w:val="24"/>
          <w:szCs w:val="24"/>
        </w:rPr>
        <w:t>s</w:t>
      </w:r>
      <w:r w:rsidRPr="37D21CB8">
        <w:rPr>
          <w:rFonts w:eastAsiaTheme="minorEastAsia"/>
          <w:color w:val="000000" w:themeColor="text1"/>
          <w:sz w:val="24"/>
          <w:szCs w:val="24"/>
        </w:rPr>
        <w:t xml:space="preserve">, talks, field trips etc </w:t>
      </w:r>
      <w:r w:rsidR="00160147" w:rsidRPr="37D21CB8">
        <w:rPr>
          <w:rFonts w:eastAsiaTheme="minorEastAsia"/>
          <w:color w:val="000000" w:themeColor="text1"/>
          <w:sz w:val="24"/>
          <w:szCs w:val="24"/>
        </w:rPr>
        <w:t>punctually</w:t>
      </w:r>
    </w:p>
    <w:p w14:paraId="71DB9C3E" w14:textId="462736A5" w:rsidR="0067665A" w:rsidRPr="00E3055B" w:rsidRDefault="00695B7B" w:rsidP="37D21CB8">
      <w:pPr>
        <w:pStyle w:val="NoSpacing"/>
        <w:numPr>
          <w:ilvl w:val="0"/>
          <w:numId w:val="2"/>
        </w:numPr>
        <w:rPr>
          <w:rFonts w:eastAsiaTheme="minorEastAsia"/>
          <w:color w:val="000000" w:themeColor="text1"/>
          <w:sz w:val="24"/>
          <w:szCs w:val="24"/>
        </w:rPr>
      </w:pPr>
      <w:r w:rsidRPr="37D21CB8">
        <w:rPr>
          <w:rFonts w:eastAsiaTheme="minorEastAsia"/>
          <w:color w:val="000000" w:themeColor="text1"/>
          <w:sz w:val="24"/>
          <w:szCs w:val="24"/>
        </w:rPr>
        <w:t>Activ</w:t>
      </w:r>
      <w:r w:rsidR="00CD2F06" w:rsidRPr="37D21CB8">
        <w:rPr>
          <w:rFonts w:eastAsiaTheme="minorEastAsia"/>
          <w:color w:val="000000" w:themeColor="text1"/>
          <w:sz w:val="24"/>
          <w:szCs w:val="24"/>
        </w:rPr>
        <w:t>ely</w:t>
      </w:r>
      <w:r w:rsidRPr="37D21CB8">
        <w:rPr>
          <w:rFonts w:eastAsiaTheme="minorEastAsia"/>
          <w:color w:val="000000" w:themeColor="text1"/>
          <w:sz w:val="24"/>
          <w:szCs w:val="24"/>
        </w:rPr>
        <w:t xml:space="preserve"> engaging </w:t>
      </w:r>
      <w:r w:rsidR="003832D2" w:rsidRPr="37D21CB8">
        <w:rPr>
          <w:rFonts w:eastAsiaTheme="minorEastAsia"/>
          <w:color w:val="000000" w:themeColor="text1"/>
          <w:sz w:val="24"/>
          <w:szCs w:val="24"/>
        </w:rPr>
        <w:t xml:space="preserve">with learning, for example, contributing to </w:t>
      </w:r>
      <w:r w:rsidR="0067665A" w:rsidRPr="37D21CB8">
        <w:rPr>
          <w:rFonts w:eastAsiaTheme="minorEastAsia"/>
          <w:color w:val="000000" w:themeColor="text1"/>
          <w:sz w:val="24"/>
          <w:szCs w:val="24"/>
        </w:rPr>
        <w:t xml:space="preserve">class discussions and group work </w:t>
      </w:r>
    </w:p>
    <w:p w14:paraId="2CA071B3" w14:textId="60041395" w:rsidR="0067665A" w:rsidRPr="0067665A" w:rsidRDefault="0067665A" w:rsidP="37D21CB8">
      <w:pPr>
        <w:pStyle w:val="NoSpacing"/>
        <w:numPr>
          <w:ilvl w:val="0"/>
          <w:numId w:val="2"/>
        </w:numPr>
        <w:rPr>
          <w:rFonts w:eastAsiaTheme="minorEastAsia"/>
          <w:color w:val="000000" w:themeColor="text1"/>
          <w:sz w:val="24"/>
          <w:szCs w:val="24"/>
        </w:rPr>
      </w:pPr>
      <w:r w:rsidRPr="37D21CB8">
        <w:rPr>
          <w:rFonts w:eastAsiaTheme="minorEastAsia"/>
          <w:color w:val="000000" w:themeColor="text1"/>
          <w:sz w:val="24"/>
          <w:szCs w:val="24"/>
        </w:rPr>
        <w:t xml:space="preserve">Submitting assessments and course work as per deadlines </w:t>
      </w:r>
    </w:p>
    <w:p w14:paraId="28B06962" w14:textId="6375B487" w:rsidR="0067665A" w:rsidRPr="0067665A" w:rsidRDefault="0067665A" w:rsidP="37D21CB8">
      <w:pPr>
        <w:pStyle w:val="NoSpacing"/>
        <w:numPr>
          <w:ilvl w:val="0"/>
          <w:numId w:val="2"/>
        </w:numPr>
        <w:rPr>
          <w:rFonts w:eastAsiaTheme="minorEastAsia"/>
          <w:color w:val="000000" w:themeColor="text1"/>
          <w:sz w:val="24"/>
          <w:szCs w:val="24"/>
        </w:rPr>
      </w:pPr>
      <w:r w:rsidRPr="37D21CB8">
        <w:rPr>
          <w:rFonts w:eastAsiaTheme="minorEastAsia"/>
          <w:color w:val="000000" w:themeColor="text1"/>
          <w:sz w:val="24"/>
          <w:szCs w:val="24"/>
        </w:rPr>
        <w:t>Attending exams and/or skills demonstrations</w:t>
      </w:r>
      <w:r w:rsidR="00B20078" w:rsidRPr="37D21CB8">
        <w:rPr>
          <w:rFonts w:eastAsiaTheme="minorEastAsia"/>
          <w:color w:val="000000" w:themeColor="text1"/>
          <w:sz w:val="24"/>
          <w:szCs w:val="24"/>
        </w:rPr>
        <w:t xml:space="preserve"> punctually</w:t>
      </w:r>
      <w:r w:rsidRPr="37D21CB8">
        <w:rPr>
          <w:rFonts w:eastAsiaTheme="minorEastAsia"/>
          <w:color w:val="000000" w:themeColor="text1"/>
          <w:sz w:val="24"/>
          <w:szCs w:val="24"/>
        </w:rPr>
        <w:t xml:space="preserve"> as</w:t>
      </w:r>
      <w:r w:rsidRPr="37D21CB8">
        <w:rPr>
          <w:rFonts w:eastAsiaTheme="minorEastAsia"/>
          <w:color w:val="FF0000"/>
          <w:sz w:val="24"/>
          <w:szCs w:val="24"/>
        </w:rPr>
        <w:t xml:space="preserve"> </w:t>
      </w:r>
      <w:r w:rsidRPr="37D21CB8">
        <w:rPr>
          <w:rFonts w:eastAsiaTheme="minorEastAsia"/>
          <w:color w:val="000000" w:themeColor="text1"/>
          <w:sz w:val="24"/>
          <w:szCs w:val="24"/>
        </w:rPr>
        <w:t xml:space="preserve">per schedule </w:t>
      </w:r>
    </w:p>
    <w:p w14:paraId="4039732A" w14:textId="48C2190A" w:rsidR="00475C55" w:rsidRPr="008D0C09" w:rsidRDefault="0067665A" w:rsidP="50AF2AD7">
      <w:pPr>
        <w:pStyle w:val="NoSpacing"/>
        <w:numPr>
          <w:ilvl w:val="0"/>
          <w:numId w:val="2"/>
        </w:numPr>
        <w:rPr>
          <w:rFonts w:eastAsiaTheme="minorEastAsia"/>
          <w:color w:val="000000" w:themeColor="text1"/>
          <w:sz w:val="24"/>
          <w:szCs w:val="24"/>
        </w:rPr>
      </w:pPr>
      <w:r w:rsidRPr="528DBD4E">
        <w:rPr>
          <w:rFonts w:eastAsiaTheme="minorEastAsia"/>
          <w:color w:val="000000" w:themeColor="text1"/>
          <w:sz w:val="24"/>
          <w:szCs w:val="24"/>
        </w:rPr>
        <w:t xml:space="preserve">Responding in a timely manner to communication from the </w:t>
      </w:r>
      <w:r w:rsidR="00272F95">
        <w:rPr>
          <w:rFonts w:eastAsiaTheme="minorEastAsia"/>
          <w:color w:val="000000" w:themeColor="text1"/>
          <w:sz w:val="24"/>
          <w:szCs w:val="24"/>
        </w:rPr>
        <w:t>College</w:t>
      </w:r>
      <w:r w:rsidR="00E3055B">
        <w:rPr>
          <w:rFonts w:eastAsiaTheme="minorEastAsia"/>
          <w:color w:val="000000" w:themeColor="text1"/>
          <w:sz w:val="24"/>
          <w:szCs w:val="24"/>
        </w:rPr>
        <w:t>.</w:t>
      </w:r>
    </w:p>
    <w:p w14:paraId="177E6DC3" w14:textId="30411CA2" w:rsidR="00833CFE" w:rsidRPr="00584311" w:rsidRDefault="00F63E16" w:rsidP="50AF2AD7">
      <w:pPr>
        <w:pStyle w:val="NoSpacing"/>
        <w:spacing w:before="240"/>
        <w:rPr>
          <w:rFonts w:eastAsiaTheme="minorEastAsia"/>
          <w:i/>
          <w:iCs/>
          <w:color w:val="000000" w:themeColor="text1"/>
          <w:sz w:val="24"/>
          <w:szCs w:val="24"/>
        </w:rPr>
      </w:pPr>
      <w:r w:rsidRPr="50AF2AD7">
        <w:rPr>
          <w:rFonts w:eastAsiaTheme="minorEastAsia"/>
          <w:color w:val="000000" w:themeColor="text1"/>
          <w:sz w:val="24"/>
          <w:szCs w:val="24"/>
        </w:rPr>
        <w:t>Holidays should not be booked during term time and learners should</w:t>
      </w:r>
      <w:r w:rsidR="00833CFE" w:rsidRPr="50AF2AD7">
        <w:rPr>
          <w:rFonts w:eastAsiaTheme="minorEastAsia"/>
          <w:color w:val="000000" w:themeColor="text1"/>
          <w:sz w:val="24"/>
          <w:szCs w:val="24"/>
        </w:rPr>
        <w:t xml:space="preserve"> endeavour to m</w:t>
      </w:r>
      <w:r w:rsidR="00B868BF" w:rsidRPr="50AF2AD7">
        <w:rPr>
          <w:rFonts w:eastAsiaTheme="minorEastAsia"/>
          <w:color w:val="000000" w:themeColor="text1"/>
          <w:sz w:val="24"/>
          <w:szCs w:val="24"/>
        </w:rPr>
        <w:t xml:space="preserve">ake personal appointments outside of timetabled classes. </w:t>
      </w:r>
      <w:r w:rsidR="00734B51" w:rsidRPr="50AF2AD7">
        <w:rPr>
          <w:rFonts w:eastAsiaTheme="minorEastAsia"/>
          <w:color w:val="000000" w:themeColor="text1"/>
          <w:sz w:val="24"/>
          <w:szCs w:val="24"/>
        </w:rPr>
        <w:t xml:space="preserve"> Learners should give prior notification of foreseen absence</w:t>
      </w:r>
      <w:r w:rsidR="00F544EB" w:rsidRPr="50AF2AD7">
        <w:rPr>
          <w:rFonts w:eastAsiaTheme="minorEastAsia"/>
          <w:color w:val="000000" w:themeColor="text1"/>
          <w:sz w:val="24"/>
          <w:szCs w:val="24"/>
        </w:rPr>
        <w:t>s</w:t>
      </w:r>
      <w:r w:rsidR="00734B51" w:rsidRPr="50AF2AD7">
        <w:rPr>
          <w:rFonts w:eastAsiaTheme="minorEastAsia"/>
          <w:color w:val="000000" w:themeColor="text1"/>
          <w:sz w:val="24"/>
          <w:szCs w:val="24"/>
        </w:rPr>
        <w:t xml:space="preserve"> to </w:t>
      </w:r>
      <w:r w:rsidR="00DF066D" w:rsidRPr="50AF2AD7">
        <w:rPr>
          <w:rFonts w:eastAsiaTheme="minorEastAsia"/>
          <w:color w:val="000000" w:themeColor="text1"/>
          <w:sz w:val="24"/>
          <w:szCs w:val="24"/>
        </w:rPr>
        <w:t xml:space="preserve">their </w:t>
      </w:r>
      <w:r w:rsidR="007764FE">
        <w:rPr>
          <w:rFonts w:eastAsiaTheme="minorEastAsia"/>
          <w:color w:val="000000" w:themeColor="text1"/>
          <w:sz w:val="24"/>
          <w:szCs w:val="24"/>
        </w:rPr>
        <w:t>teachers and tutor.</w:t>
      </w:r>
    </w:p>
    <w:p w14:paraId="766E82C7" w14:textId="77777777" w:rsidR="00833CFE" w:rsidRDefault="00833CFE" w:rsidP="528DBD4E">
      <w:pPr>
        <w:pStyle w:val="NoSpacing"/>
        <w:rPr>
          <w:rFonts w:eastAsiaTheme="minorEastAsia"/>
          <w:color w:val="000000" w:themeColor="text1"/>
          <w:sz w:val="24"/>
          <w:szCs w:val="24"/>
        </w:rPr>
      </w:pPr>
    </w:p>
    <w:p w14:paraId="4F6A317C" w14:textId="6F49F6A3" w:rsidR="0067665A" w:rsidRPr="0067665A" w:rsidRDefault="0067665A" w:rsidP="528DBD4E">
      <w:pPr>
        <w:pStyle w:val="NoSpacing"/>
        <w:rPr>
          <w:rFonts w:ascii="Arial" w:eastAsia="Arial" w:hAnsi="Arial" w:cs="Arial"/>
          <w:i/>
          <w:iCs/>
          <w:color w:val="000000" w:themeColor="text1"/>
          <w:sz w:val="24"/>
          <w:szCs w:val="24"/>
          <w:highlight w:val="yellow"/>
        </w:rPr>
      </w:pPr>
    </w:p>
    <w:p w14:paraId="4E7400A9" w14:textId="3B8B8364" w:rsidR="003E19EB" w:rsidRPr="007408E1" w:rsidRDefault="003A09A4" w:rsidP="37D21CB8">
      <w:pPr>
        <w:pStyle w:val="NoSpacing"/>
        <w:rPr>
          <w:rFonts w:eastAsiaTheme="minorEastAsia"/>
          <w:color w:val="000000" w:themeColor="text1"/>
          <w:sz w:val="24"/>
          <w:szCs w:val="24"/>
        </w:rPr>
      </w:pPr>
      <w:r>
        <w:rPr>
          <w:rFonts w:eastAsiaTheme="minorEastAsia"/>
          <w:iCs/>
          <w:color w:val="000000" w:themeColor="text1"/>
          <w:sz w:val="24"/>
          <w:szCs w:val="24"/>
        </w:rPr>
        <w:t xml:space="preserve">Dublin College </w:t>
      </w:r>
      <w:r w:rsidR="007764FE" w:rsidRPr="007764FE">
        <w:rPr>
          <w:rFonts w:eastAsiaTheme="minorEastAsia"/>
          <w:iCs/>
          <w:color w:val="000000" w:themeColor="text1"/>
          <w:sz w:val="24"/>
          <w:szCs w:val="24"/>
        </w:rPr>
        <w:t>Greenhill</w:t>
      </w:r>
      <w:r>
        <w:rPr>
          <w:rFonts w:eastAsiaTheme="minorEastAsia"/>
          <w:iCs/>
          <w:color w:val="000000" w:themeColor="text1"/>
          <w:sz w:val="24"/>
          <w:szCs w:val="24"/>
        </w:rPr>
        <w:t>s</w:t>
      </w:r>
      <w:r w:rsidR="0067665A" w:rsidRPr="37D21CB8">
        <w:rPr>
          <w:rFonts w:eastAsiaTheme="minorEastAsia"/>
          <w:color w:val="000000" w:themeColor="text1"/>
          <w:sz w:val="24"/>
          <w:szCs w:val="24"/>
        </w:rPr>
        <w:t xml:space="preserve"> understands that </w:t>
      </w:r>
      <w:r w:rsidR="3A015775" w:rsidRPr="37D21CB8">
        <w:rPr>
          <w:rFonts w:eastAsiaTheme="minorEastAsia"/>
          <w:color w:val="000000" w:themeColor="text1"/>
          <w:sz w:val="24"/>
          <w:szCs w:val="24"/>
        </w:rPr>
        <w:t>learner</w:t>
      </w:r>
      <w:r w:rsidR="0067665A" w:rsidRPr="37D21CB8">
        <w:rPr>
          <w:rFonts w:eastAsiaTheme="minorEastAsia"/>
          <w:color w:val="000000" w:themeColor="text1"/>
          <w:sz w:val="24"/>
          <w:szCs w:val="24"/>
        </w:rPr>
        <w:t xml:space="preserve">s may face certain challenges which impact on their attendance/engagement. </w:t>
      </w:r>
      <w:r w:rsidR="00A30ACA" w:rsidRPr="37D21CB8">
        <w:rPr>
          <w:rFonts w:eastAsiaTheme="minorEastAsia"/>
          <w:color w:val="000000" w:themeColor="text1"/>
          <w:sz w:val="24"/>
          <w:szCs w:val="24"/>
        </w:rPr>
        <w:t xml:space="preserve"> </w:t>
      </w:r>
      <w:r w:rsidR="006D7AFD" w:rsidRPr="37D21CB8">
        <w:rPr>
          <w:rFonts w:eastAsiaTheme="minorEastAsia"/>
          <w:color w:val="000000" w:themeColor="text1"/>
          <w:sz w:val="24"/>
          <w:szCs w:val="24"/>
        </w:rPr>
        <w:t xml:space="preserve">Periods of short term certified sick leave will not </w:t>
      </w:r>
      <w:r w:rsidR="00DA0E61" w:rsidRPr="37D21CB8">
        <w:rPr>
          <w:rFonts w:eastAsiaTheme="minorEastAsia"/>
          <w:color w:val="000000" w:themeColor="text1"/>
          <w:sz w:val="24"/>
          <w:szCs w:val="24"/>
        </w:rPr>
        <w:t>impact on a learner’s attendance record</w:t>
      </w:r>
      <w:r w:rsidR="00B443B1" w:rsidRPr="37D21CB8">
        <w:rPr>
          <w:rFonts w:eastAsiaTheme="minorEastAsia"/>
          <w:color w:val="000000" w:themeColor="text1"/>
          <w:sz w:val="24"/>
          <w:szCs w:val="24"/>
        </w:rPr>
        <w:t>.  However,</w:t>
      </w:r>
      <w:r w:rsidR="00DA0E61" w:rsidRPr="37D21CB8">
        <w:rPr>
          <w:rFonts w:eastAsiaTheme="minorEastAsia"/>
          <w:color w:val="000000" w:themeColor="text1"/>
          <w:sz w:val="24"/>
          <w:szCs w:val="24"/>
        </w:rPr>
        <w:t xml:space="preserve"> </w:t>
      </w:r>
      <w:r w:rsidR="007408E1" w:rsidRPr="37D21CB8">
        <w:rPr>
          <w:rFonts w:eastAsiaTheme="minorEastAsia"/>
          <w:color w:val="000000" w:themeColor="text1"/>
          <w:sz w:val="24"/>
          <w:szCs w:val="24"/>
        </w:rPr>
        <w:t>lea</w:t>
      </w:r>
      <w:r w:rsidR="00F35CA2" w:rsidRPr="37D21CB8">
        <w:rPr>
          <w:rFonts w:eastAsiaTheme="minorEastAsia"/>
          <w:color w:val="000000" w:themeColor="text1"/>
          <w:sz w:val="24"/>
          <w:szCs w:val="24"/>
        </w:rPr>
        <w:t xml:space="preserve">rners </w:t>
      </w:r>
      <w:r w:rsidR="00E44F08" w:rsidRPr="37D21CB8">
        <w:rPr>
          <w:rFonts w:eastAsiaTheme="minorEastAsia"/>
          <w:color w:val="000000" w:themeColor="text1"/>
          <w:sz w:val="24"/>
          <w:szCs w:val="24"/>
        </w:rPr>
        <w:t xml:space="preserve">who submit </w:t>
      </w:r>
      <w:r w:rsidR="003B4B80" w:rsidRPr="37D21CB8">
        <w:rPr>
          <w:rFonts w:eastAsiaTheme="minorEastAsia"/>
          <w:color w:val="000000" w:themeColor="text1"/>
          <w:sz w:val="24"/>
          <w:szCs w:val="24"/>
        </w:rPr>
        <w:t>consecutive medical certificates over a long</w:t>
      </w:r>
      <w:r w:rsidR="00505723" w:rsidRPr="37D21CB8">
        <w:rPr>
          <w:rFonts w:eastAsiaTheme="minorEastAsia"/>
          <w:color w:val="000000" w:themeColor="text1"/>
          <w:sz w:val="24"/>
          <w:szCs w:val="24"/>
        </w:rPr>
        <w:t>er</w:t>
      </w:r>
      <w:r w:rsidR="003B4B80" w:rsidRPr="37D21CB8">
        <w:rPr>
          <w:rFonts w:eastAsiaTheme="minorEastAsia"/>
          <w:color w:val="000000" w:themeColor="text1"/>
          <w:sz w:val="24"/>
          <w:szCs w:val="24"/>
        </w:rPr>
        <w:t xml:space="preserve"> </w:t>
      </w:r>
      <w:proofErr w:type="gramStart"/>
      <w:r w:rsidR="003B4B80" w:rsidRPr="37D21CB8">
        <w:rPr>
          <w:rFonts w:eastAsiaTheme="minorEastAsia"/>
          <w:color w:val="000000" w:themeColor="text1"/>
          <w:sz w:val="24"/>
          <w:szCs w:val="24"/>
        </w:rPr>
        <w:t>period of time</w:t>
      </w:r>
      <w:proofErr w:type="gramEnd"/>
      <w:r w:rsidR="003B4B80" w:rsidRPr="37D21CB8">
        <w:rPr>
          <w:rFonts w:eastAsiaTheme="minorEastAsia"/>
          <w:color w:val="000000" w:themeColor="text1"/>
          <w:sz w:val="24"/>
          <w:szCs w:val="24"/>
        </w:rPr>
        <w:t xml:space="preserve"> </w:t>
      </w:r>
      <w:r w:rsidR="00C95F21" w:rsidRPr="37D21CB8">
        <w:rPr>
          <w:rFonts w:eastAsiaTheme="minorEastAsia"/>
          <w:color w:val="000000" w:themeColor="text1"/>
          <w:sz w:val="24"/>
          <w:szCs w:val="24"/>
        </w:rPr>
        <w:t xml:space="preserve">may be deemed </w:t>
      </w:r>
      <w:r w:rsidR="008830A7" w:rsidRPr="37D21CB8">
        <w:rPr>
          <w:rFonts w:eastAsiaTheme="minorEastAsia"/>
          <w:color w:val="000000" w:themeColor="text1"/>
          <w:sz w:val="24"/>
          <w:szCs w:val="24"/>
        </w:rPr>
        <w:t>to have unsatisfactory attendance</w:t>
      </w:r>
      <w:r w:rsidR="00F85AA6" w:rsidRPr="37D21CB8">
        <w:rPr>
          <w:rFonts w:eastAsiaTheme="minorEastAsia"/>
          <w:color w:val="000000" w:themeColor="text1"/>
          <w:sz w:val="24"/>
          <w:szCs w:val="24"/>
        </w:rPr>
        <w:t xml:space="preserve"> and/or </w:t>
      </w:r>
      <w:r w:rsidR="008830A7" w:rsidRPr="37D21CB8">
        <w:rPr>
          <w:rFonts w:eastAsiaTheme="minorEastAsia"/>
          <w:color w:val="000000" w:themeColor="text1"/>
          <w:sz w:val="24"/>
          <w:szCs w:val="24"/>
        </w:rPr>
        <w:t>engagement</w:t>
      </w:r>
      <w:r w:rsidR="00505723" w:rsidRPr="37D21CB8">
        <w:rPr>
          <w:rFonts w:eastAsiaTheme="minorEastAsia"/>
          <w:color w:val="000000" w:themeColor="text1"/>
          <w:sz w:val="24"/>
          <w:szCs w:val="24"/>
        </w:rPr>
        <w:t xml:space="preserve"> </w:t>
      </w:r>
      <w:r w:rsidR="00C7119C" w:rsidRPr="37D21CB8">
        <w:rPr>
          <w:rFonts w:eastAsiaTheme="minorEastAsia"/>
          <w:color w:val="000000" w:themeColor="text1"/>
          <w:sz w:val="24"/>
          <w:szCs w:val="24"/>
        </w:rPr>
        <w:t xml:space="preserve">and </w:t>
      </w:r>
      <w:r w:rsidR="00E9799F" w:rsidRPr="37D21CB8">
        <w:rPr>
          <w:rFonts w:eastAsiaTheme="minorEastAsia"/>
          <w:color w:val="000000" w:themeColor="text1"/>
          <w:sz w:val="24"/>
          <w:szCs w:val="24"/>
        </w:rPr>
        <w:t xml:space="preserve">may </w:t>
      </w:r>
      <w:r w:rsidR="00C7119C" w:rsidRPr="37D21CB8">
        <w:rPr>
          <w:rFonts w:eastAsiaTheme="minorEastAsia"/>
          <w:color w:val="000000" w:themeColor="text1"/>
          <w:sz w:val="24"/>
          <w:szCs w:val="24"/>
        </w:rPr>
        <w:t xml:space="preserve">be </w:t>
      </w:r>
      <w:r w:rsidR="00670622" w:rsidRPr="00646DA2">
        <w:rPr>
          <w:rFonts w:eastAsiaTheme="minorEastAsia"/>
          <w:color w:val="000000" w:themeColor="text1"/>
          <w:sz w:val="24"/>
          <w:szCs w:val="24"/>
        </w:rPr>
        <w:t>removed from the course.</w:t>
      </w:r>
    </w:p>
    <w:p w14:paraId="08E2AB7A" w14:textId="28E6DB45" w:rsidR="0067665A" w:rsidRPr="0067665A" w:rsidRDefault="00C34A7D" w:rsidP="528DBD4E">
      <w:pPr>
        <w:pStyle w:val="NoSpacing"/>
        <w:rPr>
          <w:rFonts w:ascii="Arial" w:eastAsia="Arial" w:hAnsi="Arial" w:cs="Arial"/>
          <w:color w:val="000000" w:themeColor="text1"/>
          <w:sz w:val="24"/>
          <w:szCs w:val="24"/>
        </w:rPr>
      </w:pPr>
      <w:r w:rsidRPr="528DBD4E">
        <w:rPr>
          <w:rFonts w:eastAsiaTheme="minorEastAsia"/>
          <w:color w:val="000000" w:themeColor="text1"/>
          <w:sz w:val="24"/>
          <w:szCs w:val="24"/>
        </w:rPr>
        <w:t>The College will work with learners, endeavouring to ensure that they achieve their full potential.</w:t>
      </w:r>
    </w:p>
    <w:p w14:paraId="7AD91D0A" w14:textId="77777777" w:rsidR="0067665A" w:rsidRPr="00690102" w:rsidRDefault="0067665A" w:rsidP="528DBD4E">
      <w:pPr>
        <w:pStyle w:val="NoSpacing"/>
        <w:rPr>
          <w:rFonts w:ascii="Arial" w:eastAsia="Arial" w:hAnsi="Arial" w:cs="Arial"/>
          <w:b/>
          <w:bCs/>
          <w:color w:val="76923C" w:themeColor="accent3" w:themeShade="BF"/>
          <w:sz w:val="24"/>
          <w:szCs w:val="24"/>
        </w:rPr>
      </w:pPr>
    </w:p>
    <w:p w14:paraId="79879BC3" w14:textId="14540F44" w:rsidR="0067665A" w:rsidRPr="00EE502B" w:rsidRDefault="00B32333" w:rsidP="528DBD4E">
      <w:pPr>
        <w:pStyle w:val="NoSpacing"/>
        <w:rPr>
          <w:rFonts w:eastAsiaTheme="minorEastAsia"/>
          <w:b/>
          <w:bCs/>
          <w:color w:val="76923C" w:themeColor="accent3" w:themeShade="BF"/>
          <w:sz w:val="24"/>
          <w:szCs w:val="24"/>
        </w:rPr>
      </w:pPr>
      <w:r w:rsidRPr="00EE502B">
        <w:rPr>
          <w:rFonts w:eastAsiaTheme="minorEastAsia"/>
          <w:b/>
          <w:bCs/>
          <w:color w:val="76923C" w:themeColor="accent3" w:themeShade="BF"/>
          <w:sz w:val="24"/>
          <w:szCs w:val="24"/>
        </w:rPr>
        <w:t>4. PROCEDURES</w:t>
      </w:r>
    </w:p>
    <w:p w14:paraId="4A2EB363" w14:textId="330EFE1C" w:rsidR="528DBD4E" w:rsidRPr="00EE502B" w:rsidRDefault="528DBD4E" w:rsidP="528DBD4E">
      <w:pPr>
        <w:pStyle w:val="NoSpacing"/>
        <w:rPr>
          <w:rFonts w:eastAsiaTheme="minorEastAsia"/>
          <w:b/>
          <w:bCs/>
          <w:color w:val="76923C" w:themeColor="accent3" w:themeShade="BF"/>
          <w:sz w:val="24"/>
          <w:szCs w:val="24"/>
        </w:rPr>
      </w:pPr>
    </w:p>
    <w:p w14:paraId="626F87BE" w14:textId="6B57C305" w:rsidR="0067665A" w:rsidRPr="00EE502B" w:rsidRDefault="0067665A" w:rsidP="528DBD4E">
      <w:pPr>
        <w:pStyle w:val="NoSpacing"/>
        <w:rPr>
          <w:rFonts w:eastAsiaTheme="minorEastAsia"/>
          <w:b/>
          <w:bCs/>
          <w:color w:val="76923C" w:themeColor="accent3" w:themeShade="BF"/>
          <w:sz w:val="24"/>
          <w:szCs w:val="24"/>
        </w:rPr>
      </w:pPr>
      <w:r w:rsidRPr="00EE502B">
        <w:rPr>
          <w:rFonts w:eastAsiaTheme="minorEastAsia"/>
          <w:b/>
          <w:bCs/>
          <w:color w:val="76923C" w:themeColor="accent3" w:themeShade="BF"/>
          <w:sz w:val="24"/>
          <w:szCs w:val="24"/>
        </w:rPr>
        <w:t xml:space="preserve"> </w:t>
      </w:r>
      <w:r w:rsidR="6969D65B" w:rsidRPr="00EE502B">
        <w:rPr>
          <w:rFonts w:eastAsiaTheme="minorEastAsia"/>
          <w:b/>
          <w:bCs/>
          <w:color w:val="76923C" w:themeColor="accent3" w:themeShade="BF"/>
          <w:sz w:val="24"/>
          <w:szCs w:val="24"/>
        </w:rPr>
        <w:t xml:space="preserve">Attendance and Engagement Requirements </w:t>
      </w:r>
    </w:p>
    <w:p w14:paraId="6BB76042" w14:textId="77777777" w:rsidR="0067665A" w:rsidRPr="0067665A" w:rsidRDefault="0067665A" w:rsidP="528DBD4E">
      <w:pPr>
        <w:pStyle w:val="NoSpacing"/>
        <w:rPr>
          <w:rFonts w:ascii="Arial" w:eastAsia="Arial" w:hAnsi="Arial" w:cs="Arial"/>
          <w:color w:val="000000" w:themeColor="text1"/>
          <w:sz w:val="24"/>
          <w:szCs w:val="24"/>
        </w:rPr>
      </w:pPr>
    </w:p>
    <w:p w14:paraId="74F4B4D1" w14:textId="6F7D08F3" w:rsidR="0067665A" w:rsidRPr="00B32333" w:rsidRDefault="3A015775" w:rsidP="528DBD4E">
      <w:pPr>
        <w:pStyle w:val="NoSpacing"/>
        <w:rPr>
          <w:rFonts w:ascii="Arial" w:eastAsia="Arial" w:hAnsi="Arial" w:cs="Arial"/>
          <w:color w:val="000000" w:themeColor="text1"/>
          <w:sz w:val="24"/>
          <w:szCs w:val="24"/>
        </w:rPr>
      </w:pPr>
      <w:r w:rsidRPr="37D21CB8">
        <w:rPr>
          <w:rFonts w:eastAsiaTheme="minorEastAsia"/>
          <w:color w:val="000000" w:themeColor="text1"/>
          <w:sz w:val="24"/>
          <w:szCs w:val="24"/>
        </w:rPr>
        <w:t>Learner</w:t>
      </w:r>
      <w:r w:rsidR="0067665A" w:rsidRPr="37D21CB8">
        <w:rPr>
          <w:rFonts w:eastAsiaTheme="minorEastAsia"/>
          <w:color w:val="000000" w:themeColor="text1"/>
          <w:sz w:val="24"/>
          <w:szCs w:val="24"/>
        </w:rPr>
        <w:t xml:space="preserve">s are </w:t>
      </w:r>
      <w:r w:rsidR="00973D0B" w:rsidRPr="37D21CB8">
        <w:rPr>
          <w:rFonts w:eastAsiaTheme="minorEastAsia"/>
          <w:color w:val="000000" w:themeColor="text1"/>
          <w:sz w:val="24"/>
          <w:szCs w:val="24"/>
        </w:rPr>
        <w:t xml:space="preserve">expected and </w:t>
      </w:r>
      <w:r w:rsidR="0067665A" w:rsidRPr="37D21CB8">
        <w:rPr>
          <w:rFonts w:eastAsiaTheme="minorEastAsia"/>
          <w:color w:val="000000" w:themeColor="text1"/>
          <w:sz w:val="24"/>
          <w:szCs w:val="24"/>
        </w:rPr>
        <w:t xml:space="preserve">encouraged to attend every subject on their timetable, regularly and punctually, unless a subject exemption has been </w:t>
      </w:r>
      <w:r w:rsidR="00A73B4E" w:rsidRPr="37D21CB8">
        <w:rPr>
          <w:rFonts w:eastAsiaTheme="minorEastAsia"/>
          <w:color w:val="000000" w:themeColor="text1"/>
          <w:sz w:val="24"/>
          <w:szCs w:val="24"/>
        </w:rPr>
        <w:t>agreed and awarded by the College</w:t>
      </w:r>
      <w:r w:rsidR="0067665A" w:rsidRPr="37D21CB8">
        <w:rPr>
          <w:rFonts w:eastAsiaTheme="minorEastAsia"/>
          <w:color w:val="000000" w:themeColor="text1"/>
          <w:sz w:val="24"/>
          <w:szCs w:val="24"/>
        </w:rPr>
        <w:t xml:space="preserve"> based on a previous qualification. </w:t>
      </w:r>
      <w:r w:rsidR="00C963A8" w:rsidRPr="37D21CB8">
        <w:rPr>
          <w:rFonts w:eastAsiaTheme="minorEastAsia"/>
          <w:color w:val="000000" w:themeColor="text1"/>
          <w:sz w:val="24"/>
          <w:szCs w:val="24"/>
        </w:rPr>
        <w:t xml:space="preserve"> When learners</w:t>
      </w:r>
      <w:r w:rsidR="004E2721" w:rsidRPr="37D21CB8">
        <w:rPr>
          <w:rFonts w:eastAsiaTheme="minorEastAsia"/>
          <w:color w:val="000000" w:themeColor="text1"/>
          <w:sz w:val="24"/>
          <w:szCs w:val="24"/>
        </w:rPr>
        <w:t xml:space="preserve"> arrive late to class or</w:t>
      </w:r>
      <w:r w:rsidR="00C963A8" w:rsidRPr="37D21CB8">
        <w:rPr>
          <w:rFonts w:eastAsiaTheme="minorEastAsia"/>
          <w:color w:val="000000" w:themeColor="text1"/>
          <w:sz w:val="24"/>
          <w:szCs w:val="24"/>
        </w:rPr>
        <w:t xml:space="preserve"> are absent, they miss</w:t>
      </w:r>
      <w:r w:rsidR="006F1EBF" w:rsidRPr="37D21CB8">
        <w:rPr>
          <w:rFonts w:eastAsiaTheme="minorEastAsia"/>
          <w:color w:val="000000" w:themeColor="text1"/>
          <w:sz w:val="24"/>
          <w:szCs w:val="24"/>
        </w:rPr>
        <w:t xml:space="preserve"> important information</w:t>
      </w:r>
      <w:r w:rsidR="00646513" w:rsidRPr="37D21CB8">
        <w:rPr>
          <w:rFonts w:eastAsiaTheme="minorEastAsia"/>
          <w:color w:val="000000" w:themeColor="text1"/>
          <w:sz w:val="24"/>
          <w:szCs w:val="24"/>
        </w:rPr>
        <w:t xml:space="preserve"> about </w:t>
      </w:r>
      <w:proofErr w:type="gramStart"/>
      <w:r w:rsidR="00646513" w:rsidRPr="37D21CB8">
        <w:rPr>
          <w:rFonts w:eastAsiaTheme="minorEastAsia"/>
          <w:color w:val="000000" w:themeColor="text1"/>
          <w:sz w:val="24"/>
          <w:szCs w:val="24"/>
        </w:rPr>
        <w:t>College</w:t>
      </w:r>
      <w:proofErr w:type="gramEnd"/>
      <w:r w:rsidR="00646513" w:rsidRPr="37D21CB8">
        <w:rPr>
          <w:rFonts w:eastAsiaTheme="minorEastAsia"/>
          <w:color w:val="000000" w:themeColor="text1"/>
          <w:sz w:val="24"/>
          <w:szCs w:val="24"/>
        </w:rPr>
        <w:t xml:space="preserve"> events and activities</w:t>
      </w:r>
      <w:r w:rsidR="00FD3FAA" w:rsidRPr="37D21CB8">
        <w:rPr>
          <w:rFonts w:eastAsiaTheme="minorEastAsia"/>
          <w:color w:val="000000" w:themeColor="text1"/>
          <w:sz w:val="24"/>
          <w:szCs w:val="24"/>
        </w:rPr>
        <w:t xml:space="preserve">.  They also miss </w:t>
      </w:r>
      <w:r w:rsidR="00C963A8" w:rsidRPr="37D21CB8">
        <w:rPr>
          <w:rFonts w:eastAsiaTheme="minorEastAsia"/>
          <w:color w:val="000000" w:themeColor="text1"/>
          <w:sz w:val="24"/>
          <w:szCs w:val="24"/>
        </w:rPr>
        <w:t xml:space="preserve">vital explanations, demonstrations and collaborative activities that </w:t>
      </w:r>
      <w:r w:rsidR="00336886" w:rsidRPr="37D21CB8">
        <w:rPr>
          <w:rFonts w:eastAsiaTheme="minorEastAsia"/>
          <w:color w:val="000000" w:themeColor="text1"/>
          <w:sz w:val="24"/>
          <w:szCs w:val="24"/>
        </w:rPr>
        <w:t xml:space="preserve">enhance understanding and as a result, their learning suffers. </w:t>
      </w:r>
      <w:r w:rsidR="000073A6" w:rsidRPr="37D21CB8">
        <w:rPr>
          <w:rFonts w:eastAsiaTheme="minorEastAsia"/>
          <w:color w:val="000000" w:themeColor="text1"/>
          <w:sz w:val="24"/>
          <w:szCs w:val="24"/>
        </w:rPr>
        <w:t>Learner</w:t>
      </w:r>
      <w:r w:rsidR="00210CE7" w:rsidRPr="37D21CB8">
        <w:rPr>
          <w:rFonts w:eastAsiaTheme="minorEastAsia"/>
          <w:color w:val="000000" w:themeColor="text1"/>
          <w:sz w:val="24"/>
          <w:szCs w:val="24"/>
        </w:rPr>
        <w:t xml:space="preserve"> lateness and</w:t>
      </w:r>
      <w:r w:rsidR="000073A6" w:rsidRPr="37D21CB8">
        <w:rPr>
          <w:rFonts w:eastAsiaTheme="minorEastAsia"/>
          <w:color w:val="000000" w:themeColor="text1"/>
          <w:sz w:val="24"/>
          <w:szCs w:val="24"/>
        </w:rPr>
        <w:t xml:space="preserve"> a</w:t>
      </w:r>
      <w:r w:rsidR="00F62C99" w:rsidRPr="37D21CB8">
        <w:rPr>
          <w:rFonts w:eastAsiaTheme="minorEastAsia"/>
          <w:color w:val="000000" w:themeColor="text1"/>
          <w:sz w:val="24"/>
          <w:szCs w:val="24"/>
        </w:rPr>
        <w:t>bsenteeism</w:t>
      </w:r>
      <w:r w:rsidR="00F40192" w:rsidRPr="37D21CB8">
        <w:rPr>
          <w:rFonts w:eastAsiaTheme="minorEastAsia"/>
          <w:color w:val="000000" w:themeColor="text1"/>
          <w:sz w:val="24"/>
          <w:szCs w:val="24"/>
        </w:rPr>
        <w:t xml:space="preserve"> </w:t>
      </w:r>
      <w:r w:rsidR="003101A6" w:rsidRPr="37D21CB8">
        <w:rPr>
          <w:rFonts w:eastAsiaTheme="minorEastAsia"/>
          <w:color w:val="000000" w:themeColor="text1"/>
          <w:sz w:val="24"/>
          <w:szCs w:val="24"/>
        </w:rPr>
        <w:t>is</w:t>
      </w:r>
      <w:r w:rsidR="00FB2AE9" w:rsidRPr="37D21CB8">
        <w:rPr>
          <w:rFonts w:eastAsiaTheme="minorEastAsia"/>
          <w:color w:val="000000" w:themeColor="text1"/>
          <w:sz w:val="24"/>
          <w:szCs w:val="24"/>
        </w:rPr>
        <w:t xml:space="preserve"> </w:t>
      </w:r>
      <w:r w:rsidR="0056171B" w:rsidRPr="37D21CB8">
        <w:rPr>
          <w:rFonts w:eastAsiaTheme="minorEastAsia"/>
          <w:color w:val="000000" w:themeColor="text1"/>
          <w:sz w:val="24"/>
          <w:szCs w:val="24"/>
        </w:rPr>
        <w:t xml:space="preserve">also </w:t>
      </w:r>
      <w:r w:rsidR="00F40192" w:rsidRPr="37D21CB8">
        <w:rPr>
          <w:rFonts w:eastAsiaTheme="minorEastAsia"/>
          <w:color w:val="000000" w:themeColor="text1"/>
          <w:sz w:val="24"/>
          <w:szCs w:val="24"/>
        </w:rPr>
        <w:t xml:space="preserve">disruptive to </w:t>
      </w:r>
      <w:r w:rsidR="00FB2AE9" w:rsidRPr="37D21CB8">
        <w:rPr>
          <w:rFonts w:eastAsiaTheme="minorEastAsia"/>
          <w:color w:val="000000" w:themeColor="text1"/>
          <w:sz w:val="24"/>
          <w:szCs w:val="24"/>
        </w:rPr>
        <w:t>teachers and to other learners</w:t>
      </w:r>
      <w:r w:rsidR="00210CE7" w:rsidRPr="37D21CB8">
        <w:rPr>
          <w:rFonts w:eastAsiaTheme="minorEastAsia"/>
          <w:color w:val="000000" w:themeColor="text1"/>
          <w:sz w:val="24"/>
          <w:szCs w:val="24"/>
        </w:rPr>
        <w:t>.</w:t>
      </w:r>
    </w:p>
    <w:p w14:paraId="6AC9A50B" w14:textId="77777777" w:rsidR="0067665A" w:rsidRPr="00B32333" w:rsidRDefault="0067665A" w:rsidP="528DBD4E">
      <w:pPr>
        <w:pStyle w:val="NoSpacing"/>
        <w:rPr>
          <w:rFonts w:ascii="Arial" w:eastAsia="Arial" w:hAnsi="Arial" w:cs="Arial"/>
          <w:color w:val="000000" w:themeColor="text1"/>
          <w:sz w:val="24"/>
          <w:szCs w:val="24"/>
        </w:rPr>
      </w:pPr>
    </w:p>
    <w:p w14:paraId="2828F01D" w14:textId="01734C1E" w:rsidR="002D0117" w:rsidRPr="002D0117" w:rsidRDefault="002D0117" w:rsidP="480CACCD">
      <w:pPr>
        <w:pStyle w:val="NoSpacing"/>
        <w:rPr>
          <w:rFonts w:eastAsiaTheme="minorEastAsia"/>
          <w:color w:val="000000" w:themeColor="text1"/>
          <w:sz w:val="24"/>
          <w:szCs w:val="24"/>
        </w:rPr>
      </w:pPr>
      <w:r w:rsidRPr="480CACCD">
        <w:rPr>
          <w:rFonts w:eastAsiaTheme="minorEastAsia"/>
          <w:color w:val="000000" w:themeColor="text1"/>
          <w:sz w:val="24"/>
          <w:szCs w:val="24"/>
        </w:rPr>
        <w:t xml:space="preserve">1. </w:t>
      </w:r>
      <w:r w:rsidRPr="480CACCD">
        <w:rPr>
          <w:rFonts w:eastAsiaTheme="minorEastAsia"/>
          <w:b/>
          <w:bCs/>
          <w:color w:val="000000" w:themeColor="text1"/>
          <w:sz w:val="24"/>
          <w:szCs w:val="24"/>
        </w:rPr>
        <w:t>All learners are required to attend regularly and punctually and to be in their scheduled rooms at the appointed times. All classes are compulsory unless an exemption has been granted.</w:t>
      </w:r>
      <w:r w:rsidRPr="480CACCD">
        <w:rPr>
          <w:rFonts w:eastAsiaTheme="minorEastAsia"/>
          <w:color w:val="000000" w:themeColor="text1"/>
          <w:sz w:val="24"/>
          <w:szCs w:val="24"/>
        </w:rPr>
        <w:t xml:space="preserve"> Learners seeking exemption from a module on the basis that they have already achieved it should bring a copy of their original award/results in that module to reception. The College will verify the exemption upon which the learner will be exempt from that class. Learners seeking exemptions who intend to continue to Third Level, should consult with the Guidance Counsellor before giving up that module as some Third Level courses require a full award to be completed in one sitting.</w:t>
      </w:r>
    </w:p>
    <w:p w14:paraId="7CF838E9" w14:textId="77777777" w:rsidR="002D0117" w:rsidRPr="002D0117" w:rsidRDefault="002D0117" w:rsidP="480CACCD">
      <w:pPr>
        <w:pStyle w:val="NoSpacing"/>
        <w:rPr>
          <w:rFonts w:eastAsiaTheme="minorEastAsia"/>
          <w:color w:val="000000" w:themeColor="text1"/>
          <w:sz w:val="24"/>
          <w:szCs w:val="24"/>
        </w:rPr>
      </w:pPr>
    </w:p>
    <w:p w14:paraId="379F2E30" w14:textId="1861F8CD" w:rsidR="002D0117" w:rsidRPr="00942E2F" w:rsidRDefault="002D0117" w:rsidP="480CACCD">
      <w:pPr>
        <w:pStyle w:val="NoSpacing"/>
        <w:rPr>
          <w:rFonts w:eastAsiaTheme="minorEastAsia"/>
          <w:color w:val="000000" w:themeColor="text1"/>
          <w:sz w:val="24"/>
          <w:szCs w:val="24"/>
        </w:rPr>
      </w:pPr>
      <w:r w:rsidRPr="00942E2F">
        <w:rPr>
          <w:rFonts w:eastAsiaTheme="minorEastAsia"/>
          <w:color w:val="000000" w:themeColor="text1"/>
          <w:sz w:val="24"/>
          <w:szCs w:val="24"/>
        </w:rPr>
        <w:t xml:space="preserve">2. </w:t>
      </w:r>
      <w:r w:rsidRPr="00942E2F">
        <w:rPr>
          <w:rFonts w:eastAsiaTheme="minorEastAsia"/>
          <w:b/>
          <w:bCs/>
          <w:color w:val="000000" w:themeColor="text1"/>
          <w:sz w:val="24"/>
          <w:szCs w:val="24"/>
        </w:rPr>
        <w:t>It is a learner’s responsibility to be on time for all classes, regardless of where they travel from. Late attendance and absence are normally acceptable only in the case of personal illness (certified) or family bereavement</w:t>
      </w:r>
      <w:r w:rsidRPr="00942E2F">
        <w:rPr>
          <w:rFonts w:eastAsiaTheme="minorEastAsia"/>
          <w:color w:val="000000" w:themeColor="text1"/>
          <w:sz w:val="24"/>
          <w:szCs w:val="24"/>
        </w:rPr>
        <w:t xml:space="preserve">. All other explanations/excuses are accepted at the discretion of the </w:t>
      </w:r>
      <w:r w:rsidR="00942E2F" w:rsidRPr="00646DA2">
        <w:rPr>
          <w:rFonts w:eastAsiaTheme="minorEastAsia"/>
          <w:color w:val="000000" w:themeColor="text1"/>
          <w:sz w:val="24"/>
          <w:szCs w:val="24"/>
        </w:rPr>
        <w:t>Attendance Officer</w:t>
      </w:r>
      <w:r w:rsidRPr="00646DA2">
        <w:rPr>
          <w:rFonts w:eastAsiaTheme="minorEastAsia"/>
          <w:color w:val="000000" w:themeColor="text1"/>
          <w:sz w:val="24"/>
          <w:szCs w:val="24"/>
        </w:rPr>
        <w:t>.</w:t>
      </w:r>
      <w:r w:rsidRPr="00942E2F">
        <w:rPr>
          <w:rFonts w:eastAsiaTheme="minorEastAsia"/>
          <w:color w:val="000000" w:themeColor="text1"/>
          <w:sz w:val="24"/>
          <w:szCs w:val="24"/>
        </w:rPr>
        <w:t xml:space="preserve"> Medical/dental or other appointments should take place outside of the course timetable as classes will not be repeated.</w:t>
      </w:r>
    </w:p>
    <w:p w14:paraId="31E4FDA0" w14:textId="77777777" w:rsidR="002D0117" w:rsidRPr="00942E2F" w:rsidRDefault="002D0117" w:rsidP="480CACCD">
      <w:pPr>
        <w:pStyle w:val="NoSpacing"/>
        <w:rPr>
          <w:rFonts w:eastAsiaTheme="minorEastAsia"/>
          <w:color w:val="000000" w:themeColor="text1"/>
          <w:sz w:val="24"/>
          <w:szCs w:val="24"/>
        </w:rPr>
      </w:pPr>
    </w:p>
    <w:p w14:paraId="5853798B" w14:textId="2E297591" w:rsidR="002D0117" w:rsidRPr="00942E2F" w:rsidRDefault="002D0117" w:rsidP="480CACCD">
      <w:pPr>
        <w:pStyle w:val="NoSpacing"/>
        <w:rPr>
          <w:rFonts w:eastAsiaTheme="minorEastAsia"/>
          <w:color w:val="000000" w:themeColor="text1"/>
          <w:sz w:val="24"/>
          <w:szCs w:val="24"/>
        </w:rPr>
      </w:pPr>
      <w:r w:rsidRPr="00942E2F">
        <w:rPr>
          <w:rFonts w:eastAsiaTheme="minorEastAsia"/>
          <w:color w:val="000000" w:themeColor="text1"/>
          <w:sz w:val="24"/>
          <w:szCs w:val="24"/>
        </w:rPr>
        <w:t xml:space="preserve">3. </w:t>
      </w:r>
      <w:r w:rsidRPr="00942E2F">
        <w:rPr>
          <w:rFonts w:eastAsiaTheme="minorEastAsia"/>
          <w:b/>
          <w:bCs/>
          <w:color w:val="000000" w:themeColor="text1"/>
          <w:sz w:val="24"/>
          <w:szCs w:val="24"/>
        </w:rPr>
        <w:t>If absent, a learner should contact their teachers by email or Teams to let them know that they will be not attending their class that day.</w:t>
      </w:r>
      <w:r w:rsidRPr="00942E2F">
        <w:rPr>
          <w:rFonts w:eastAsiaTheme="minorEastAsia"/>
          <w:color w:val="000000" w:themeColor="text1"/>
          <w:sz w:val="24"/>
          <w:szCs w:val="24"/>
        </w:rPr>
        <w:t xml:space="preserve"> Learners who have Doctor’s or Hospital certificates should leave them at reception on their return from absence and notify their tutor and/or teacher</w:t>
      </w:r>
      <w:r w:rsidR="00670622" w:rsidRPr="00942E2F">
        <w:rPr>
          <w:rFonts w:eastAsiaTheme="minorEastAsia"/>
          <w:color w:val="000000" w:themeColor="text1"/>
          <w:sz w:val="24"/>
          <w:szCs w:val="24"/>
        </w:rPr>
        <w:t>/</w:t>
      </w:r>
      <w:r w:rsidR="00670622" w:rsidRPr="00646DA2">
        <w:rPr>
          <w:rFonts w:eastAsiaTheme="minorEastAsia"/>
          <w:color w:val="000000" w:themeColor="text1"/>
          <w:sz w:val="24"/>
          <w:szCs w:val="24"/>
        </w:rPr>
        <w:t>Attendance Officer</w:t>
      </w:r>
      <w:r w:rsidRPr="00646DA2">
        <w:rPr>
          <w:rFonts w:eastAsiaTheme="minorEastAsia"/>
          <w:color w:val="000000" w:themeColor="text1"/>
          <w:sz w:val="24"/>
          <w:szCs w:val="24"/>
        </w:rPr>
        <w:t>.</w:t>
      </w:r>
      <w:r w:rsidR="003A09A4" w:rsidRPr="00646DA2">
        <w:rPr>
          <w:rFonts w:eastAsiaTheme="minorEastAsia"/>
          <w:color w:val="000000" w:themeColor="text1"/>
          <w:sz w:val="24"/>
          <w:szCs w:val="24"/>
        </w:rPr>
        <w:t xml:space="preserve"> Digital evidence of certified leave should be emailed to their tutor/Attendance Officer.</w:t>
      </w:r>
    </w:p>
    <w:p w14:paraId="125CAC3D" w14:textId="77777777" w:rsidR="002D0117" w:rsidRPr="00942E2F" w:rsidRDefault="002D0117" w:rsidP="480CACCD">
      <w:pPr>
        <w:pStyle w:val="NoSpacing"/>
        <w:rPr>
          <w:rFonts w:eastAsiaTheme="minorEastAsia"/>
          <w:color w:val="000000" w:themeColor="text1"/>
          <w:sz w:val="24"/>
          <w:szCs w:val="24"/>
        </w:rPr>
      </w:pPr>
    </w:p>
    <w:p w14:paraId="7AD326CC" w14:textId="4DC048C9" w:rsidR="528DBD4E" w:rsidRPr="00942E2F" w:rsidRDefault="002D0117" w:rsidP="480CACCD">
      <w:pPr>
        <w:pStyle w:val="NoSpacing"/>
        <w:rPr>
          <w:sz w:val="24"/>
          <w:szCs w:val="24"/>
        </w:rPr>
      </w:pPr>
      <w:r w:rsidRPr="00942E2F">
        <w:rPr>
          <w:rFonts w:eastAsiaTheme="minorEastAsia"/>
          <w:color w:val="000000" w:themeColor="text1"/>
          <w:sz w:val="24"/>
          <w:szCs w:val="24"/>
        </w:rPr>
        <w:t xml:space="preserve">4. </w:t>
      </w:r>
      <w:r w:rsidRPr="00942E2F">
        <w:rPr>
          <w:rFonts w:eastAsiaTheme="minorEastAsia"/>
          <w:b/>
          <w:bCs/>
          <w:color w:val="000000" w:themeColor="text1"/>
          <w:sz w:val="24"/>
          <w:szCs w:val="24"/>
        </w:rPr>
        <w:t xml:space="preserve">Following an unexplained absence of ten college days and an unsuccessful attempt from the Attendance Officer to make contact, you will be assumed to have left the </w:t>
      </w:r>
      <w:proofErr w:type="gramStart"/>
      <w:r w:rsidRPr="00942E2F">
        <w:rPr>
          <w:b/>
          <w:bCs/>
          <w:sz w:val="24"/>
          <w:szCs w:val="24"/>
        </w:rPr>
        <w:t>course</w:t>
      </w:r>
      <w:proofErr w:type="gramEnd"/>
      <w:r w:rsidRPr="00942E2F">
        <w:rPr>
          <w:b/>
          <w:bCs/>
          <w:sz w:val="24"/>
          <w:szCs w:val="24"/>
        </w:rPr>
        <w:t xml:space="preserve"> and your name will be removed from the register.</w:t>
      </w:r>
      <w:r w:rsidRPr="00942E2F">
        <w:rPr>
          <w:sz w:val="24"/>
          <w:szCs w:val="24"/>
        </w:rPr>
        <w:t xml:space="preserve"> You will no longer be able to attend classes or submit work as you will be deemed to no longer be a learner of Greenhills Community College.</w:t>
      </w:r>
    </w:p>
    <w:p w14:paraId="1355CE20" w14:textId="5DD14B6F" w:rsidR="00670622" w:rsidRPr="00942E2F" w:rsidRDefault="00670622" w:rsidP="480CACCD">
      <w:pPr>
        <w:pStyle w:val="NoSpacing"/>
        <w:rPr>
          <w:sz w:val="24"/>
          <w:szCs w:val="24"/>
        </w:rPr>
      </w:pPr>
      <w:r w:rsidRPr="00942E2F">
        <w:rPr>
          <w:sz w:val="24"/>
          <w:szCs w:val="24"/>
        </w:rPr>
        <w:t xml:space="preserve"> </w:t>
      </w:r>
    </w:p>
    <w:p w14:paraId="79EF3464" w14:textId="19015FC7" w:rsidR="00670622" w:rsidRPr="00646DA2" w:rsidRDefault="00670622" w:rsidP="480CACCD">
      <w:pPr>
        <w:pStyle w:val="NoSpacing"/>
        <w:rPr>
          <w:sz w:val="24"/>
          <w:szCs w:val="24"/>
        </w:rPr>
      </w:pPr>
      <w:r w:rsidRPr="00646DA2">
        <w:rPr>
          <w:sz w:val="24"/>
          <w:szCs w:val="24"/>
        </w:rPr>
        <w:t xml:space="preserve">5. </w:t>
      </w:r>
      <w:r w:rsidRPr="00646DA2">
        <w:rPr>
          <w:b/>
          <w:bCs/>
          <w:sz w:val="24"/>
          <w:szCs w:val="24"/>
        </w:rPr>
        <w:t>Intermittent attendance</w:t>
      </w:r>
      <w:r w:rsidRPr="00646DA2">
        <w:rPr>
          <w:sz w:val="24"/>
          <w:szCs w:val="24"/>
        </w:rPr>
        <w:t xml:space="preserve"> is not acceptable and will be monitored by the Attendance Officer.</w:t>
      </w:r>
    </w:p>
    <w:p w14:paraId="09716784" w14:textId="77777777" w:rsidR="00942E2F" w:rsidRPr="00646DA2" w:rsidRDefault="00942E2F" w:rsidP="480CACCD">
      <w:pPr>
        <w:pStyle w:val="NoSpacing"/>
        <w:rPr>
          <w:sz w:val="24"/>
          <w:szCs w:val="24"/>
        </w:rPr>
      </w:pPr>
    </w:p>
    <w:p w14:paraId="469C8079" w14:textId="1B02D961" w:rsidR="00942E2F" w:rsidRPr="00942E2F" w:rsidRDefault="00942E2F" w:rsidP="480CACCD">
      <w:pPr>
        <w:pStyle w:val="NoSpacing"/>
        <w:rPr>
          <w:rFonts w:eastAsiaTheme="minorEastAsia"/>
          <w:color w:val="000000" w:themeColor="text1"/>
          <w:sz w:val="24"/>
          <w:szCs w:val="24"/>
        </w:rPr>
      </w:pPr>
      <w:r w:rsidRPr="00646DA2">
        <w:rPr>
          <w:sz w:val="24"/>
          <w:szCs w:val="24"/>
        </w:rPr>
        <w:t xml:space="preserve">6. After </w:t>
      </w:r>
      <w:r w:rsidRPr="00646DA2">
        <w:rPr>
          <w:b/>
          <w:bCs/>
          <w:sz w:val="24"/>
          <w:szCs w:val="24"/>
        </w:rPr>
        <w:t>ten accumulative absent days</w:t>
      </w:r>
      <w:r w:rsidRPr="00646DA2">
        <w:rPr>
          <w:sz w:val="24"/>
          <w:szCs w:val="24"/>
        </w:rPr>
        <w:t xml:space="preserve"> without valid reason, learners may be removed from the register.</w:t>
      </w:r>
      <w:r w:rsidRPr="00942E2F">
        <w:rPr>
          <w:sz w:val="24"/>
          <w:szCs w:val="24"/>
        </w:rPr>
        <w:t xml:space="preserve"> </w:t>
      </w:r>
    </w:p>
    <w:p w14:paraId="2B78F4BF" w14:textId="0096933F" w:rsidR="00646513" w:rsidRPr="00942E2F" w:rsidRDefault="00646513" w:rsidP="528DBD4E">
      <w:pPr>
        <w:pStyle w:val="NoSpacing"/>
        <w:rPr>
          <w:rFonts w:eastAsiaTheme="minorEastAsia"/>
          <w:b/>
          <w:bCs/>
          <w:color w:val="000000" w:themeColor="text1"/>
          <w:sz w:val="24"/>
          <w:szCs w:val="24"/>
        </w:rPr>
      </w:pPr>
    </w:p>
    <w:p w14:paraId="5D1E8985" w14:textId="77777777" w:rsidR="000C5E4B" w:rsidRDefault="000C5E4B" w:rsidP="528DBD4E">
      <w:pPr>
        <w:pStyle w:val="NoSpacing"/>
        <w:rPr>
          <w:rFonts w:eastAsiaTheme="minorEastAsia"/>
          <w:b/>
          <w:bCs/>
          <w:color w:val="000000" w:themeColor="text1"/>
          <w:sz w:val="24"/>
          <w:szCs w:val="24"/>
        </w:rPr>
      </w:pPr>
    </w:p>
    <w:p w14:paraId="35D2D743" w14:textId="2E145571" w:rsidR="00190717" w:rsidRPr="00EE502B" w:rsidRDefault="606A7FCC" w:rsidP="528DBD4E">
      <w:pPr>
        <w:pStyle w:val="NoSpacing"/>
        <w:rPr>
          <w:rFonts w:ascii="Arial" w:eastAsia="Arial" w:hAnsi="Arial" w:cs="Arial"/>
          <w:color w:val="76923C" w:themeColor="accent3" w:themeShade="BF"/>
          <w:sz w:val="24"/>
          <w:szCs w:val="24"/>
        </w:rPr>
      </w:pPr>
      <w:r w:rsidRPr="00EE502B">
        <w:rPr>
          <w:rFonts w:eastAsiaTheme="minorEastAsia"/>
          <w:b/>
          <w:bCs/>
          <w:color w:val="76923C" w:themeColor="accent3" w:themeShade="BF"/>
          <w:sz w:val="24"/>
          <w:szCs w:val="24"/>
        </w:rPr>
        <w:t>Record Keeping</w:t>
      </w:r>
      <w:r w:rsidRPr="00EE502B">
        <w:rPr>
          <w:rFonts w:eastAsiaTheme="minorEastAsia"/>
          <w:color w:val="76923C" w:themeColor="accent3" w:themeShade="BF"/>
          <w:sz w:val="24"/>
          <w:szCs w:val="24"/>
        </w:rPr>
        <w:t xml:space="preserve"> </w:t>
      </w:r>
    </w:p>
    <w:p w14:paraId="4671DDDB" w14:textId="479B4E74" w:rsidR="00190717" w:rsidRDefault="606A7FCC" w:rsidP="000B4986">
      <w:pPr>
        <w:pStyle w:val="NoSpacing"/>
        <w:ind w:right="-330"/>
        <w:rPr>
          <w:rFonts w:ascii="Arial" w:eastAsia="Arial" w:hAnsi="Arial" w:cs="Arial"/>
          <w:color w:val="000000" w:themeColor="text1"/>
          <w:sz w:val="24"/>
          <w:szCs w:val="24"/>
        </w:rPr>
      </w:pPr>
      <w:r w:rsidRPr="528DBD4E">
        <w:rPr>
          <w:rFonts w:eastAsiaTheme="minorEastAsia"/>
          <w:color w:val="000000" w:themeColor="text1"/>
          <w:sz w:val="24"/>
          <w:szCs w:val="24"/>
          <w:lang w:val="en-US"/>
        </w:rPr>
        <w:t>Attendance for each class is recorded electronically.   A record will be kept of</w:t>
      </w:r>
      <w:r w:rsidR="003C6CD5">
        <w:rPr>
          <w:rFonts w:eastAsiaTheme="minorEastAsia"/>
          <w:color w:val="000000" w:themeColor="text1"/>
          <w:sz w:val="24"/>
          <w:szCs w:val="24"/>
          <w:lang w:val="en-US"/>
        </w:rPr>
        <w:t xml:space="preserve"> </w:t>
      </w:r>
      <w:r w:rsidRPr="528DBD4E">
        <w:rPr>
          <w:rFonts w:eastAsiaTheme="minorEastAsia"/>
          <w:color w:val="000000" w:themeColor="text1"/>
          <w:sz w:val="24"/>
          <w:szCs w:val="24"/>
          <w:lang w:val="en-US"/>
        </w:rPr>
        <w:t xml:space="preserve">communication with </w:t>
      </w:r>
      <w:r w:rsidR="3A015775" w:rsidRPr="528DBD4E">
        <w:rPr>
          <w:rFonts w:eastAsiaTheme="minorEastAsia"/>
          <w:color w:val="000000" w:themeColor="text1"/>
          <w:sz w:val="24"/>
          <w:szCs w:val="24"/>
          <w:lang w:val="en-US"/>
        </w:rPr>
        <w:t>learner</w:t>
      </w:r>
      <w:r w:rsidRPr="528DBD4E">
        <w:rPr>
          <w:rFonts w:eastAsiaTheme="minorEastAsia"/>
          <w:color w:val="000000" w:themeColor="text1"/>
          <w:sz w:val="24"/>
          <w:szCs w:val="24"/>
          <w:lang w:val="en-US"/>
        </w:rPr>
        <w:t>s in relation to their attendance/engagement.</w:t>
      </w:r>
    </w:p>
    <w:p w14:paraId="0AA1E439" w14:textId="0A085697" w:rsidR="00190717" w:rsidRPr="00690102" w:rsidRDefault="00190717" w:rsidP="528DBD4E">
      <w:pPr>
        <w:pStyle w:val="NoSpacing"/>
        <w:rPr>
          <w:rFonts w:ascii="Arial" w:eastAsia="Arial" w:hAnsi="Arial" w:cs="Arial"/>
          <w:color w:val="76923C" w:themeColor="accent3" w:themeShade="BF"/>
          <w:sz w:val="24"/>
          <w:szCs w:val="24"/>
        </w:rPr>
      </w:pPr>
    </w:p>
    <w:p w14:paraId="33029F8C" w14:textId="69C16957" w:rsidR="00190717" w:rsidRPr="00690102" w:rsidRDefault="606A7FCC" w:rsidP="50AF2AD7">
      <w:pPr>
        <w:pStyle w:val="NoSpacing"/>
        <w:keepNext/>
        <w:keepLines/>
        <w:rPr>
          <w:rFonts w:ascii="Arial" w:eastAsia="Arial" w:hAnsi="Arial" w:cs="Arial"/>
          <w:b/>
          <w:bCs/>
          <w:color w:val="76923C" w:themeColor="accent3" w:themeShade="BF"/>
          <w:sz w:val="24"/>
          <w:szCs w:val="24"/>
        </w:rPr>
      </w:pPr>
      <w:r w:rsidRPr="00EE502B">
        <w:rPr>
          <w:rFonts w:eastAsiaTheme="minorEastAsia"/>
          <w:b/>
          <w:bCs/>
          <w:color w:val="76923C" w:themeColor="accent3" w:themeShade="BF"/>
          <w:sz w:val="24"/>
          <w:szCs w:val="24"/>
        </w:rPr>
        <w:t>Implications of Unsatisfactory Attendance</w:t>
      </w:r>
      <w:r w:rsidR="00272F95" w:rsidRPr="00EE502B">
        <w:rPr>
          <w:rFonts w:eastAsiaTheme="minorEastAsia"/>
          <w:b/>
          <w:bCs/>
          <w:color w:val="76923C" w:themeColor="accent3" w:themeShade="BF"/>
          <w:sz w:val="24"/>
          <w:szCs w:val="24"/>
        </w:rPr>
        <w:t>/Engagement</w:t>
      </w:r>
      <w:r w:rsidRPr="00EE502B">
        <w:rPr>
          <w:rFonts w:eastAsiaTheme="minorEastAsia"/>
          <w:b/>
          <w:bCs/>
          <w:color w:val="76923C" w:themeColor="accent3" w:themeShade="BF"/>
          <w:sz w:val="24"/>
          <w:szCs w:val="24"/>
        </w:rPr>
        <w:t xml:space="preserve"> for </w:t>
      </w:r>
      <w:r w:rsidR="3A015775" w:rsidRPr="00EE502B">
        <w:rPr>
          <w:rFonts w:eastAsiaTheme="minorEastAsia"/>
          <w:b/>
          <w:bCs/>
          <w:color w:val="76923C" w:themeColor="accent3" w:themeShade="BF"/>
          <w:sz w:val="24"/>
          <w:szCs w:val="24"/>
        </w:rPr>
        <w:t>Learner</w:t>
      </w:r>
      <w:r w:rsidRPr="00EE502B">
        <w:rPr>
          <w:rFonts w:eastAsiaTheme="minorEastAsia"/>
          <w:b/>
          <w:bCs/>
          <w:color w:val="76923C" w:themeColor="accent3" w:themeShade="BF"/>
          <w:sz w:val="24"/>
          <w:szCs w:val="24"/>
        </w:rPr>
        <w:t>s</w:t>
      </w:r>
    </w:p>
    <w:p w14:paraId="31EA9B97" w14:textId="21CC9469" w:rsidR="00931076" w:rsidRPr="007867BA" w:rsidRDefault="606A7FCC" w:rsidP="50AF2AD7">
      <w:pPr>
        <w:pStyle w:val="NoSpacing"/>
        <w:rPr>
          <w:rFonts w:eastAsiaTheme="minorEastAsia"/>
          <w:color w:val="000000" w:themeColor="text1"/>
          <w:sz w:val="24"/>
          <w:szCs w:val="24"/>
          <w:lang w:val="en-US"/>
        </w:rPr>
      </w:pPr>
      <w:r w:rsidRPr="50AF2AD7">
        <w:rPr>
          <w:rFonts w:eastAsiaTheme="minorEastAsia"/>
          <w:color w:val="000000" w:themeColor="text1"/>
          <w:sz w:val="24"/>
          <w:szCs w:val="24"/>
          <w:lang w:val="en-US"/>
        </w:rPr>
        <w:t>Unsatisfactory attendance may impact on</w:t>
      </w:r>
      <w:r w:rsidR="002A43A3" w:rsidRPr="50AF2AD7">
        <w:rPr>
          <w:rFonts w:eastAsiaTheme="minorEastAsia"/>
          <w:color w:val="000000" w:themeColor="text1"/>
          <w:sz w:val="24"/>
          <w:szCs w:val="24"/>
          <w:lang w:val="en-US"/>
        </w:rPr>
        <w:t xml:space="preserve"> the</w:t>
      </w:r>
      <w:r w:rsidRPr="50AF2AD7">
        <w:rPr>
          <w:rFonts w:eastAsiaTheme="minorEastAsia"/>
          <w:color w:val="000000" w:themeColor="text1"/>
          <w:sz w:val="24"/>
          <w:szCs w:val="24"/>
          <w:lang w:val="en-US"/>
        </w:rPr>
        <w:t>:</w:t>
      </w:r>
    </w:p>
    <w:p w14:paraId="4E8B6918" w14:textId="730EBFA1" w:rsidR="00190717" w:rsidRPr="00CC2971" w:rsidRDefault="002A43A3" w:rsidP="50AF2AD7">
      <w:pPr>
        <w:pStyle w:val="NoSpacing"/>
        <w:numPr>
          <w:ilvl w:val="0"/>
          <w:numId w:val="1"/>
        </w:numPr>
        <w:rPr>
          <w:rFonts w:ascii="Arial" w:eastAsia="Arial" w:hAnsi="Arial" w:cs="Arial"/>
          <w:color w:val="000000" w:themeColor="text1"/>
          <w:sz w:val="24"/>
          <w:szCs w:val="24"/>
        </w:rPr>
      </w:pPr>
      <w:r w:rsidRPr="50AF2AD7">
        <w:rPr>
          <w:rFonts w:eastAsiaTheme="minorEastAsia"/>
          <w:color w:val="000000" w:themeColor="text1"/>
          <w:sz w:val="24"/>
          <w:szCs w:val="24"/>
          <w:lang w:val="en-US"/>
        </w:rPr>
        <w:t>S</w:t>
      </w:r>
      <w:r w:rsidR="00336D90" w:rsidRPr="50AF2AD7">
        <w:rPr>
          <w:rFonts w:eastAsiaTheme="minorEastAsia"/>
          <w:color w:val="000000" w:themeColor="text1"/>
          <w:sz w:val="24"/>
          <w:szCs w:val="24"/>
          <w:lang w:val="en-US"/>
        </w:rPr>
        <w:t xml:space="preserve">uccessful completion of </w:t>
      </w:r>
      <w:r w:rsidR="606A7FCC" w:rsidRPr="50AF2AD7">
        <w:rPr>
          <w:rFonts w:eastAsiaTheme="minorEastAsia"/>
          <w:color w:val="000000" w:themeColor="text1"/>
          <w:sz w:val="24"/>
          <w:szCs w:val="24"/>
          <w:lang w:val="en-US"/>
        </w:rPr>
        <w:t xml:space="preserve">assessments and </w:t>
      </w:r>
      <w:r w:rsidR="00336D90" w:rsidRPr="50AF2AD7">
        <w:rPr>
          <w:rFonts w:eastAsiaTheme="minorEastAsia"/>
          <w:color w:val="000000" w:themeColor="text1"/>
          <w:sz w:val="24"/>
          <w:szCs w:val="24"/>
          <w:lang w:val="en-US"/>
        </w:rPr>
        <w:t xml:space="preserve">the achievement of </w:t>
      </w:r>
      <w:r w:rsidR="606A7FCC" w:rsidRPr="50AF2AD7">
        <w:rPr>
          <w:rFonts w:eastAsiaTheme="minorEastAsia"/>
          <w:color w:val="000000" w:themeColor="text1"/>
          <w:sz w:val="24"/>
          <w:szCs w:val="24"/>
          <w:lang w:val="en-US"/>
        </w:rPr>
        <w:t>certification</w:t>
      </w:r>
    </w:p>
    <w:p w14:paraId="7E34FA0F" w14:textId="0021FE64" w:rsidR="00CC2971" w:rsidRPr="00F85092" w:rsidRDefault="008A3CE0" w:rsidP="50AF2AD7">
      <w:pPr>
        <w:pStyle w:val="NoSpacing"/>
        <w:numPr>
          <w:ilvl w:val="0"/>
          <w:numId w:val="1"/>
        </w:numPr>
        <w:rPr>
          <w:rFonts w:ascii="Arial" w:eastAsia="Arial" w:hAnsi="Arial" w:cs="Arial"/>
          <w:color w:val="000000" w:themeColor="text1"/>
          <w:sz w:val="24"/>
          <w:szCs w:val="24"/>
        </w:rPr>
      </w:pPr>
      <w:r w:rsidRPr="50AF2AD7">
        <w:rPr>
          <w:rFonts w:eastAsiaTheme="minorEastAsia"/>
          <w:color w:val="000000" w:themeColor="text1"/>
          <w:sz w:val="24"/>
          <w:szCs w:val="24"/>
          <w:lang w:val="en-US"/>
        </w:rPr>
        <w:t>Progression</w:t>
      </w:r>
      <w:r w:rsidR="00CC2971" w:rsidRPr="50AF2AD7">
        <w:rPr>
          <w:rFonts w:eastAsiaTheme="minorEastAsia"/>
          <w:color w:val="000000" w:themeColor="text1"/>
          <w:sz w:val="24"/>
          <w:szCs w:val="24"/>
          <w:lang w:val="en-US"/>
        </w:rPr>
        <w:t xml:space="preserve"> to higher education or employment</w:t>
      </w:r>
    </w:p>
    <w:p w14:paraId="05E23B8D" w14:textId="129EE09A" w:rsidR="00F85092" w:rsidRPr="00102309" w:rsidRDefault="008A3CE0" w:rsidP="50AF2AD7">
      <w:pPr>
        <w:pStyle w:val="NoSpacing"/>
        <w:numPr>
          <w:ilvl w:val="0"/>
          <w:numId w:val="1"/>
        </w:numPr>
        <w:rPr>
          <w:rFonts w:ascii="Arial" w:eastAsia="Arial" w:hAnsi="Arial" w:cs="Arial"/>
          <w:color w:val="000000" w:themeColor="text1"/>
          <w:sz w:val="24"/>
          <w:szCs w:val="24"/>
        </w:rPr>
      </w:pPr>
      <w:r w:rsidRPr="50AF2AD7">
        <w:rPr>
          <w:rFonts w:eastAsiaTheme="minorEastAsia"/>
          <w:color w:val="000000" w:themeColor="text1"/>
          <w:sz w:val="24"/>
          <w:szCs w:val="24"/>
          <w:lang w:val="en-US"/>
        </w:rPr>
        <w:t>E</w:t>
      </w:r>
      <w:r w:rsidR="00F85092" w:rsidRPr="50AF2AD7">
        <w:rPr>
          <w:rFonts w:eastAsiaTheme="minorEastAsia"/>
          <w:color w:val="000000" w:themeColor="text1"/>
          <w:sz w:val="24"/>
          <w:szCs w:val="24"/>
          <w:lang w:val="en-US"/>
        </w:rPr>
        <w:t>stablish</w:t>
      </w:r>
      <w:r w:rsidRPr="50AF2AD7">
        <w:rPr>
          <w:rFonts w:eastAsiaTheme="minorEastAsia"/>
          <w:color w:val="000000" w:themeColor="text1"/>
          <w:sz w:val="24"/>
          <w:szCs w:val="24"/>
          <w:lang w:val="en-US"/>
        </w:rPr>
        <w:t>ment of</w:t>
      </w:r>
      <w:r w:rsidR="00F85092" w:rsidRPr="50AF2AD7">
        <w:rPr>
          <w:rFonts w:eastAsiaTheme="minorEastAsia"/>
          <w:color w:val="000000" w:themeColor="text1"/>
          <w:sz w:val="24"/>
          <w:szCs w:val="24"/>
          <w:lang w:val="en-US"/>
        </w:rPr>
        <w:t xml:space="preserve"> positive relationships with </w:t>
      </w:r>
      <w:r w:rsidR="00C66340" w:rsidRPr="50AF2AD7">
        <w:rPr>
          <w:rFonts w:eastAsiaTheme="minorEastAsia"/>
          <w:color w:val="000000" w:themeColor="text1"/>
          <w:sz w:val="24"/>
          <w:szCs w:val="24"/>
          <w:lang w:val="en-US"/>
        </w:rPr>
        <w:t>classmates and teachers</w:t>
      </w:r>
    </w:p>
    <w:p w14:paraId="6F9F1194" w14:textId="57626D92" w:rsidR="00190717" w:rsidRPr="00102309" w:rsidRDefault="606A7FCC" w:rsidP="50AF2AD7">
      <w:pPr>
        <w:pStyle w:val="NoSpacing"/>
        <w:numPr>
          <w:ilvl w:val="0"/>
          <w:numId w:val="1"/>
        </w:numPr>
        <w:rPr>
          <w:rFonts w:eastAsiaTheme="minorEastAsia"/>
          <w:color w:val="000000" w:themeColor="text1"/>
          <w:sz w:val="24"/>
          <w:szCs w:val="24"/>
        </w:rPr>
      </w:pPr>
      <w:r w:rsidRPr="50AF2AD7">
        <w:rPr>
          <w:rFonts w:eastAsiaTheme="minorEastAsia"/>
          <w:color w:val="000000" w:themeColor="text1"/>
          <w:sz w:val="24"/>
          <w:szCs w:val="24"/>
          <w:lang w:val="en-US"/>
        </w:rPr>
        <w:t>Receipt of</w:t>
      </w:r>
      <w:r w:rsidR="43050200" w:rsidRPr="50AF2AD7">
        <w:rPr>
          <w:rFonts w:eastAsiaTheme="minorEastAsia"/>
          <w:color w:val="000000" w:themeColor="text1"/>
          <w:sz w:val="24"/>
          <w:szCs w:val="24"/>
          <w:lang w:val="en-US"/>
        </w:rPr>
        <w:t xml:space="preserve"> BTEA and </w:t>
      </w:r>
      <w:r w:rsidRPr="50AF2AD7">
        <w:rPr>
          <w:rFonts w:eastAsiaTheme="minorEastAsia"/>
          <w:color w:val="000000" w:themeColor="text1"/>
          <w:sz w:val="24"/>
          <w:szCs w:val="24"/>
          <w:lang w:val="en-US"/>
        </w:rPr>
        <w:t>SUSI PLC grant payments</w:t>
      </w:r>
      <w:r w:rsidR="0D45848C" w:rsidRPr="50AF2AD7">
        <w:rPr>
          <w:rFonts w:eastAsiaTheme="minorEastAsia"/>
          <w:color w:val="000000" w:themeColor="text1"/>
          <w:sz w:val="24"/>
          <w:szCs w:val="24"/>
          <w:lang w:val="en-US"/>
        </w:rPr>
        <w:t xml:space="preserve">  </w:t>
      </w:r>
    </w:p>
    <w:p w14:paraId="6C542FFE" w14:textId="6841ABFE" w:rsidR="006E06A4" w:rsidRPr="00102309" w:rsidRDefault="6FD28C3E" w:rsidP="50AF2AD7">
      <w:pPr>
        <w:pStyle w:val="NoSpacing"/>
        <w:numPr>
          <w:ilvl w:val="0"/>
          <w:numId w:val="1"/>
        </w:numPr>
        <w:rPr>
          <w:rFonts w:eastAsiaTheme="minorEastAsia"/>
          <w:color w:val="000000" w:themeColor="text1"/>
          <w:sz w:val="24"/>
          <w:szCs w:val="24"/>
          <w:lang w:val="en-US"/>
        </w:rPr>
      </w:pPr>
      <w:r w:rsidRPr="50AF2AD7">
        <w:rPr>
          <w:rFonts w:eastAsiaTheme="minorEastAsia"/>
          <w:color w:val="000000" w:themeColor="text1"/>
          <w:sz w:val="24"/>
          <w:szCs w:val="24"/>
          <w:lang w:val="en-US"/>
        </w:rPr>
        <w:t>Provision of a reference and/or its content</w:t>
      </w:r>
    </w:p>
    <w:p w14:paraId="1C5AE736" w14:textId="6E13C0E8" w:rsidR="50AF2AD7" w:rsidRPr="00EE502B" w:rsidRDefault="50AF2AD7" w:rsidP="50AF2AD7">
      <w:pPr>
        <w:pStyle w:val="NoSpacing"/>
        <w:ind w:left="720"/>
        <w:rPr>
          <w:rFonts w:eastAsiaTheme="minorEastAsia"/>
          <w:color w:val="76923C" w:themeColor="accent3" w:themeShade="BF"/>
          <w:sz w:val="24"/>
          <w:szCs w:val="24"/>
          <w:lang w:val="en-US"/>
        </w:rPr>
      </w:pPr>
    </w:p>
    <w:p w14:paraId="0B4C533F" w14:textId="67593435" w:rsidR="00867C8D" w:rsidRPr="00690102" w:rsidRDefault="00867C8D" w:rsidP="50AF2AD7">
      <w:pPr>
        <w:pStyle w:val="NoSpacing"/>
        <w:keepNext/>
        <w:keepLines/>
        <w:rPr>
          <w:rFonts w:ascii="Arial" w:eastAsia="Arial" w:hAnsi="Arial" w:cs="Arial"/>
          <w:b/>
          <w:bCs/>
          <w:color w:val="76923C" w:themeColor="accent3" w:themeShade="BF"/>
          <w:sz w:val="24"/>
          <w:szCs w:val="24"/>
        </w:rPr>
      </w:pPr>
      <w:r w:rsidRPr="00EE502B">
        <w:rPr>
          <w:rFonts w:eastAsiaTheme="minorEastAsia"/>
          <w:b/>
          <w:bCs/>
          <w:color w:val="76923C" w:themeColor="accent3" w:themeShade="BF"/>
          <w:sz w:val="24"/>
          <w:szCs w:val="24"/>
        </w:rPr>
        <w:t>Sanctions for Unsatisfactory Attendance</w:t>
      </w:r>
      <w:r w:rsidR="005F1086" w:rsidRPr="00EE502B">
        <w:rPr>
          <w:rFonts w:eastAsiaTheme="minorEastAsia"/>
          <w:b/>
          <w:bCs/>
          <w:color w:val="76923C" w:themeColor="accent3" w:themeShade="BF"/>
          <w:sz w:val="24"/>
          <w:szCs w:val="24"/>
        </w:rPr>
        <w:t>/Engagement</w:t>
      </w:r>
      <w:r w:rsidRPr="00EE502B">
        <w:rPr>
          <w:rFonts w:eastAsiaTheme="minorEastAsia"/>
          <w:b/>
          <w:bCs/>
          <w:color w:val="76923C" w:themeColor="accent3" w:themeShade="BF"/>
          <w:sz w:val="24"/>
          <w:szCs w:val="24"/>
        </w:rPr>
        <w:t xml:space="preserve"> for Learners</w:t>
      </w:r>
    </w:p>
    <w:p w14:paraId="0A224C91" w14:textId="4143BB7D" w:rsidR="00867C8D" w:rsidRPr="00102309" w:rsidRDefault="004C010C" w:rsidP="50AF2AD7">
      <w:pPr>
        <w:pStyle w:val="NoSpacing"/>
        <w:rPr>
          <w:rFonts w:ascii="Arial" w:eastAsia="Arial" w:hAnsi="Arial" w:cs="Arial"/>
          <w:color w:val="000000" w:themeColor="text1"/>
          <w:sz w:val="24"/>
          <w:szCs w:val="24"/>
        </w:rPr>
      </w:pPr>
      <w:r w:rsidRPr="50AF2AD7">
        <w:rPr>
          <w:rFonts w:eastAsiaTheme="minorEastAsia"/>
          <w:color w:val="000000" w:themeColor="text1"/>
          <w:sz w:val="24"/>
          <w:szCs w:val="24"/>
          <w:lang w:val="en-US"/>
        </w:rPr>
        <w:t>Sanction</w:t>
      </w:r>
      <w:r w:rsidR="0085739B" w:rsidRPr="50AF2AD7">
        <w:rPr>
          <w:rFonts w:eastAsiaTheme="minorEastAsia"/>
          <w:color w:val="000000" w:themeColor="text1"/>
          <w:sz w:val="24"/>
          <w:szCs w:val="24"/>
          <w:lang w:val="en-US"/>
        </w:rPr>
        <w:t>s</w:t>
      </w:r>
      <w:r w:rsidRPr="50AF2AD7">
        <w:rPr>
          <w:rFonts w:eastAsiaTheme="minorEastAsia"/>
          <w:color w:val="000000" w:themeColor="text1"/>
          <w:sz w:val="24"/>
          <w:szCs w:val="24"/>
          <w:lang w:val="en-US"/>
        </w:rPr>
        <w:t xml:space="preserve"> for un</w:t>
      </w:r>
      <w:r w:rsidR="00867C8D" w:rsidRPr="50AF2AD7">
        <w:rPr>
          <w:rFonts w:eastAsiaTheme="minorEastAsia"/>
          <w:color w:val="000000" w:themeColor="text1"/>
          <w:sz w:val="24"/>
          <w:szCs w:val="24"/>
          <w:lang w:val="en-US"/>
        </w:rPr>
        <w:t>satisfactory attendanc</w:t>
      </w:r>
      <w:r w:rsidRPr="50AF2AD7">
        <w:rPr>
          <w:rFonts w:eastAsiaTheme="minorEastAsia"/>
          <w:color w:val="000000" w:themeColor="text1"/>
          <w:sz w:val="24"/>
          <w:szCs w:val="24"/>
          <w:lang w:val="en-US"/>
        </w:rPr>
        <w:t xml:space="preserve">e may include: </w:t>
      </w:r>
    </w:p>
    <w:p w14:paraId="02255FAA" w14:textId="4F94B008" w:rsidR="00867C8D" w:rsidRPr="00102309" w:rsidRDefault="00217971" w:rsidP="50AF2AD7">
      <w:pPr>
        <w:pStyle w:val="NoSpacing"/>
        <w:numPr>
          <w:ilvl w:val="0"/>
          <w:numId w:val="1"/>
        </w:numPr>
        <w:rPr>
          <w:rFonts w:ascii="Arial" w:eastAsia="Arial" w:hAnsi="Arial" w:cs="Arial"/>
          <w:color w:val="000000" w:themeColor="text1"/>
          <w:sz w:val="24"/>
          <w:szCs w:val="24"/>
        </w:rPr>
      </w:pPr>
      <w:r w:rsidRPr="50AF2AD7">
        <w:rPr>
          <w:rFonts w:eastAsiaTheme="minorEastAsia"/>
          <w:color w:val="000000" w:themeColor="text1"/>
          <w:sz w:val="24"/>
          <w:szCs w:val="24"/>
          <w:lang w:val="en-US"/>
        </w:rPr>
        <w:t>Exclusion from participa</w:t>
      </w:r>
      <w:r w:rsidR="00632CBF" w:rsidRPr="50AF2AD7">
        <w:rPr>
          <w:rFonts w:eastAsiaTheme="minorEastAsia"/>
          <w:color w:val="000000" w:themeColor="text1"/>
          <w:sz w:val="24"/>
          <w:szCs w:val="24"/>
          <w:lang w:val="en-US"/>
        </w:rPr>
        <w:t>tion</w:t>
      </w:r>
      <w:r w:rsidRPr="50AF2AD7">
        <w:rPr>
          <w:rFonts w:eastAsiaTheme="minorEastAsia"/>
          <w:color w:val="000000" w:themeColor="text1"/>
          <w:sz w:val="24"/>
          <w:szCs w:val="24"/>
          <w:lang w:val="en-US"/>
        </w:rPr>
        <w:t xml:space="preserve"> in </w:t>
      </w:r>
      <w:r w:rsidR="00867C8D" w:rsidRPr="50AF2AD7">
        <w:rPr>
          <w:rFonts w:eastAsiaTheme="minorEastAsia"/>
          <w:color w:val="000000" w:themeColor="text1"/>
          <w:sz w:val="24"/>
          <w:szCs w:val="24"/>
          <w:lang w:val="en-US"/>
        </w:rPr>
        <w:t>field trips and other learning activities</w:t>
      </w:r>
    </w:p>
    <w:p w14:paraId="6ED3B686" w14:textId="0401F58B" w:rsidR="00867C8D" w:rsidRPr="00102309" w:rsidRDefault="002871B3" w:rsidP="50AF2AD7">
      <w:pPr>
        <w:pStyle w:val="NoSpacing"/>
        <w:numPr>
          <w:ilvl w:val="0"/>
          <w:numId w:val="1"/>
        </w:numPr>
        <w:rPr>
          <w:rFonts w:ascii="Arial" w:eastAsia="Arial" w:hAnsi="Arial" w:cs="Arial"/>
          <w:color w:val="000000" w:themeColor="text1"/>
          <w:sz w:val="24"/>
          <w:szCs w:val="24"/>
        </w:rPr>
      </w:pPr>
      <w:r w:rsidRPr="50AF2AD7">
        <w:rPr>
          <w:rFonts w:eastAsiaTheme="minorEastAsia"/>
          <w:color w:val="000000" w:themeColor="text1"/>
          <w:sz w:val="24"/>
          <w:szCs w:val="24"/>
          <w:lang w:val="en-US"/>
        </w:rPr>
        <w:t>Exclusion from participati</w:t>
      </w:r>
      <w:r w:rsidR="00632CBF" w:rsidRPr="50AF2AD7">
        <w:rPr>
          <w:rFonts w:eastAsiaTheme="minorEastAsia"/>
          <w:color w:val="000000" w:themeColor="text1"/>
          <w:sz w:val="24"/>
          <w:szCs w:val="24"/>
          <w:lang w:val="en-US"/>
        </w:rPr>
        <w:t xml:space="preserve">on </w:t>
      </w:r>
      <w:r w:rsidR="00867C8D" w:rsidRPr="50AF2AD7">
        <w:rPr>
          <w:rFonts w:eastAsiaTheme="minorEastAsia"/>
          <w:color w:val="000000" w:themeColor="text1"/>
          <w:sz w:val="24"/>
          <w:szCs w:val="24"/>
          <w:lang w:val="en-US"/>
        </w:rPr>
        <w:t xml:space="preserve">in European Erasmus+ </w:t>
      </w:r>
      <w:r w:rsidRPr="50AF2AD7">
        <w:rPr>
          <w:rFonts w:eastAsiaTheme="minorEastAsia"/>
          <w:color w:val="000000" w:themeColor="text1"/>
          <w:sz w:val="24"/>
          <w:szCs w:val="24"/>
          <w:lang w:val="en-US"/>
        </w:rPr>
        <w:t xml:space="preserve">mobility </w:t>
      </w:r>
      <w:r w:rsidR="00867C8D" w:rsidRPr="50AF2AD7">
        <w:rPr>
          <w:rFonts w:eastAsiaTheme="minorEastAsia"/>
          <w:color w:val="000000" w:themeColor="text1"/>
          <w:sz w:val="24"/>
          <w:szCs w:val="24"/>
          <w:lang w:val="en-US"/>
        </w:rPr>
        <w:t xml:space="preserve">opportunities </w:t>
      </w:r>
    </w:p>
    <w:p w14:paraId="4E33505D" w14:textId="77777777" w:rsidR="00D90333" w:rsidRPr="00D90333" w:rsidRDefault="00D90333" w:rsidP="50AF2AD7">
      <w:pPr>
        <w:pStyle w:val="NoSpacing"/>
        <w:ind w:left="720"/>
        <w:rPr>
          <w:rFonts w:ascii="Arial" w:eastAsia="Arial" w:hAnsi="Arial" w:cs="Arial"/>
          <w:color w:val="000000" w:themeColor="text1"/>
          <w:sz w:val="24"/>
          <w:szCs w:val="24"/>
        </w:rPr>
      </w:pPr>
    </w:p>
    <w:p w14:paraId="0C9996DC" w14:textId="772FB8FA" w:rsidR="00CF3FCE" w:rsidRPr="00AC64AB" w:rsidRDefault="006A0C40" w:rsidP="50AF2AD7">
      <w:pPr>
        <w:pStyle w:val="NoSpacing"/>
        <w:rPr>
          <w:rFonts w:ascii="Arial" w:eastAsia="Arial" w:hAnsi="Arial" w:cs="Arial"/>
          <w:b/>
          <w:bCs/>
          <w:color w:val="FF0000"/>
          <w:sz w:val="24"/>
          <w:szCs w:val="24"/>
        </w:rPr>
      </w:pPr>
      <w:r w:rsidRPr="37D21CB8">
        <w:rPr>
          <w:rFonts w:eastAsiaTheme="minorEastAsia"/>
          <w:b/>
          <w:bCs/>
          <w:color w:val="000000" w:themeColor="text1"/>
          <w:sz w:val="24"/>
          <w:szCs w:val="24"/>
        </w:rPr>
        <w:t xml:space="preserve">It is the responsibility of learners to </w:t>
      </w:r>
      <w:r w:rsidR="00AE6455" w:rsidRPr="37D21CB8">
        <w:rPr>
          <w:rFonts w:eastAsiaTheme="minorEastAsia"/>
          <w:b/>
          <w:bCs/>
          <w:color w:val="000000" w:themeColor="text1"/>
          <w:sz w:val="24"/>
          <w:szCs w:val="24"/>
        </w:rPr>
        <w:t xml:space="preserve">actively engage with the College.  </w:t>
      </w:r>
      <w:r w:rsidR="00D90333" w:rsidRPr="37D21CB8">
        <w:rPr>
          <w:rFonts w:eastAsiaTheme="minorEastAsia"/>
          <w:b/>
          <w:bCs/>
          <w:color w:val="000000" w:themeColor="text1"/>
          <w:sz w:val="24"/>
          <w:szCs w:val="24"/>
        </w:rPr>
        <w:t xml:space="preserve">Learners who do not engage with the </w:t>
      </w:r>
      <w:r w:rsidR="5BFA298C" w:rsidRPr="37D21CB8">
        <w:rPr>
          <w:rFonts w:eastAsiaTheme="minorEastAsia"/>
          <w:b/>
          <w:bCs/>
          <w:color w:val="000000" w:themeColor="text1"/>
          <w:sz w:val="24"/>
          <w:szCs w:val="24"/>
        </w:rPr>
        <w:t>College</w:t>
      </w:r>
      <w:r w:rsidR="00D90333" w:rsidRPr="37D21CB8">
        <w:rPr>
          <w:rFonts w:eastAsiaTheme="minorEastAsia"/>
          <w:b/>
          <w:bCs/>
          <w:color w:val="000000" w:themeColor="text1"/>
          <w:sz w:val="24"/>
          <w:szCs w:val="24"/>
        </w:rPr>
        <w:t xml:space="preserve"> in relation to their non-attendance</w:t>
      </w:r>
      <w:r w:rsidR="00C629CC" w:rsidRPr="37D21CB8">
        <w:rPr>
          <w:rFonts w:eastAsiaTheme="minorEastAsia"/>
          <w:b/>
          <w:bCs/>
          <w:color w:val="000000" w:themeColor="text1"/>
          <w:sz w:val="24"/>
          <w:szCs w:val="24"/>
        </w:rPr>
        <w:t>/</w:t>
      </w:r>
      <w:r w:rsidR="00F544EB" w:rsidRPr="37D21CB8">
        <w:rPr>
          <w:rFonts w:eastAsiaTheme="minorEastAsia"/>
          <w:b/>
          <w:bCs/>
          <w:color w:val="000000" w:themeColor="text1"/>
          <w:sz w:val="24"/>
          <w:szCs w:val="24"/>
        </w:rPr>
        <w:t>non-</w:t>
      </w:r>
      <w:r w:rsidR="00C629CC" w:rsidRPr="37D21CB8">
        <w:rPr>
          <w:rFonts w:eastAsiaTheme="minorEastAsia"/>
          <w:b/>
          <w:bCs/>
          <w:color w:val="000000" w:themeColor="text1"/>
          <w:sz w:val="24"/>
          <w:szCs w:val="24"/>
        </w:rPr>
        <w:t>engagement</w:t>
      </w:r>
      <w:r w:rsidR="00D90333" w:rsidRPr="37D21CB8">
        <w:rPr>
          <w:rFonts w:eastAsiaTheme="minorEastAsia"/>
          <w:b/>
          <w:bCs/>
          <w:color w:val="000000" w:themeColor="text1"/>
          <w:sz w:val="24"/>
          <w:szCs w:val="24"/>
        </w:rPr>
        <w:t xml:space="preserve"> will be </w:t>
      </w:r>
      <w:r w:rsidR="006722E0" w:rsidRPr="37D21CB8">
        <w:rPr>
          <w:rFonts w:eastAsiaTheme="minorEastAsia"/>
          <w:b/>
          <w:bCs/>
          <w:color w:val="000000" w:themeColor="text1"/>
          <w:sz w:val="24"/>
          <w:szCs w:val="24"/>
        </w:rPr>
        <w:t xml:space="preserve">considered to have voluntarily left their course and </w:t>
      </w:r>
      <w:r w:rsidR="00C46B47" w:rsidRPr="37D21CB8">
        <w:rPr>
          <w:rFonts w:eastAsiaTheme="minorEastAsia"/>
          <w:b/>
          <w:bCs/>
          <w:color w:val="000000" w:themeColor="text1"/>
          <w:sz w:val="24"/>
          <w:szCs w:val="24"/>
        </w:rPr>
        <w:t xml:space="preserve">will </w:t>
      </w:r>
      <w:r w:rsidR="00AC64AB" w:rsidRPr="37D21CB8">
        <w:rPr>
          <w:rFonts w:eastAsiaTheme="minorEastAsia"/>
          <w:b/>
          <w:bCs/>
          <w:color w:val="000000" w:themeColor="text1"/>
          <w:sz w:val="24"/>
          <w:szCs w:val="24"/>
        </w:rPr>
        <w:t xml:space="preserve">no longer be considered a registered </w:t>
      </w:r>
      <w:r w:rsidR="00A31CC5" w:rsidRPr="37D21CB8">
        <w:rPr>
          <w:rFonts w:eastAsiaTheme="minorEastAsia"/>
          <w:b/>
          <w:bCs/>
          <w:color w:val="000000" w:themeColor="text1"/>
          <w:sz w:val="24"/>
          <w:szCs w:val="24"/>
        </w:rPr>
        <w:t>learner</w:t>
      </w:r>
      <w:r w:rsidR="00AC64AB" w:rsidRPr="37D21CB8">
        <w:rPr>
          <w:rFonts w:eastAsiaTheme="minorEastAsia"/>
          <w:b/>
          <w:bCs/>
          <w:color w:val="000000" w:themeColor="text1"/>
          <w:sz w:val="24"/>
          <w:szCs w:val="24"/>
        </w:rPr>
        <w:t xml:space="preserve"> of the College.  </w:t>
      </w:r>
    </w:p>
    <w:p w14:paraId="217B458F" w14:textId="183216FB" w:rsidR="00190717" w:rsidRPr="00102309" w:rsidRDefault="00190717" w:rsidP="50AF2AD7">
      <w:pPr>
        <w:pStyle w:val="NoSpacing"/>
        <w:rPr>
          <w:rFonts w:ascii="Arial" w:eastAsia="Arial" w:hAnsi="Arial" w:cs="Arial"/>
          <w:color w:val="000000" w:themeColor="text1"/>
          <w:sz w:val="24"/>
          <w:szCs w:val="24"/>
        </w:rPr>
      </w:pPr>
    </w:p>
    <w:p w14:paraId="68DCC23C" w14:textId="7D4E41B4" w:rsidR="00107A4A" w:rsidRDefault="3A015775" w:rsidP="50AF2AD7">
      <w:pPr>
        <w:pStyle w:val="NoSpacing"/>
        <w:rPr>
          <w:rFonts w:eastAsiaTheme="minorEastAsia"/>
          <w:color w:val="000000" w:themeColor="text1"/>
          <w:sz w:val="24"/>
          <w:szCs w:val="24"/>
          <w:lang w:val="en-US"/>
        </w:rPr>
      </w:pPr>
      <w:r w:rsidRPr="50AF2AD7">
        <w:rPr>
          <w:rFonts w:eastAsiaTheme="minorEastAsia"/>
          <w:color w:val="000000" w:themeColor="text1"/>
          <w:sz w:val="24"/>
          <w:szCs w:val="24"/>
          <w:lang w:val="en-US"/>
        </w:rPr>
        <w:t>Learner</w:t>
      </w:r>
      <w:r w:rsidR="606A7FCC" w:rsidRPr="50AF2AD7">
        <w:rPr>
          <w:rFonts w:eastAsiaTheme="minorEastAsia"/>
          <w:color w:val="000000" w:themeColor="text1"/>
          <w:sz w:val="24"/>
          <w:szCs w:val="24"/>
          <w:lang w:val="en-US"/>
        </w:rPr>
        <w:t xml:space="preserve">s </w:t>
      </w:r>
      <w:r w:rsidR="001E07E5" w:rsidRPr="50AF2AD7">
        <w:rPr>
          <w:rFonts w:eastAsiaTheme="minorEastAsia"/>
          <w:color w:val="000000" w:themeColor="text1"/>
          <w:sz w:val="24"/>
          <w:szCs w:val="24"/>
          <w:lang w:val="en-US"/>
        </w:rPr>
        <w:t xml:space="preserve">with unsatisfactory attendance/engagement </w:t>
      </w:r>
      <w:r w:rsidR="606A7FCC" w:rsidRPr="50AF2AD7">
        <w:rPr>
          <w:rFonts w:eastAsiaTheme="minorEastAsia"/>
          <w:color w:val="000000" w:themeColor="text1"/>
          <w:sz w:val="24"/>
          <w:szCs w:val="24"/>
          <w:lang w:val="en-US"/>
        </w:rPr>
        <w:t>will be advised of the sanction</w:t>
      </w:r>
      <w:r w:rsidR="00102309" w:rsidRPr="50AF2AD7">
        <w:rPr>
          <w:rFonts w:eastAsiaTheme="minorEastAsia"/>
          <w:color w:val="000000" w:themeColor="text1"/>
          <w:sz w:val="24"/>
          <w:szCs w:val="24"/>
          <w:lang w:val="en-US"/>
        </w:rPr>
        <w:t>/s</w:t>
      </w:r>
      <w:r w:rsidR="606A7FCC" w:rsidRPr="50AF2AD7">
        <w:rPr>
          <w:rFonts w:eastAsiaTheme="minorEastAsia"/>
          <w:color w:val="000000" w:themeColor="text1"/>
          <w:sz w:val="24"/>
          <w:szCs w:val="24"/>
          <w:lang w:val="en-US"/>
        </w:rPr>
        <w:t xml:space="preserve"> </w:t>
      </w:r>
      <w:r w:rsidR="142C272C" w:rsidRPr="50AF2AD7">
        <w:rPr>
          <w:rFonts w:eastAsiaTheme="minorEastAsia"/>
          <w:color w:val="000000" w:themeColor="text1"/>
          <w:sz w:val="24"/>
          <w:szCs w:val="24"/>
          <w:lang w:val="en-US"/>
        </w:rPr>
        <w:t>in writing.</w:t>
      </w:r>
    </w:p>
    <w:p w14:paraId="7AB3F3F1" w14:textId="77777777" w:rsidR="00190717" w:rsidRDefault="00190717" w:rsidP="528DBD4E">
      <w:pPr>
        <w:pStyle w:val="NoSpacing"/>
        <w:rPr>
          <w:rFonts w:ascii="Arial" w:eastAsia="Arial" w:hAnsi="Arial" w:cs="Arial"/>
          <w:color w:val="000000" w:themeColor="text1"/>
          <w:sz w:val="24"/>
          <w:szCs w:val="24"/>
        </w:rPr>
      </w:pPr>
    </w:p>
    <w:p w14:paraId="64A24BF3" w14:textId="757C0FB4" w:rsidR="00EB10DF" w:rsidRPr="00EE502B" w:rsidRDefault="5406C1DB" w:rsidP="50AF2AD7">
      <w:pPr>
        <w:pStyle w:val="NoSpacing"/>
        <w:rPr>
          <w:rFonts w:ascii="Arial" w:eastAsia="Arial" w:hAnsi="Arial" w:cs="Arial"/>
          <w:b/>
          <w:bCs/>
          <w:color w:val="76923C" w:themeColor="accent3" w:themeShade="BF"/>
          <w:sz w:val="24"/>
          <w:szCs w:val="24"/>
        </w:rPr>
      </w:pPr>
      <w:bookmarkStart w:id="0" w:name="_Hlk175051752"/>
      <w:r w:rsidRPr="00EE502B">
        <w:rPr>
          <w:rFonts w:eastAsiaTheme="minorEastAsia"/>
          <w:b/>
          <w:bCs/>
          <w:color w:val="76923C" w:themeColor="accent3" w:themeShade="BF"/>
          <w:sz w:val="24"/>
          <w:szCs w:val="24"/>
        </w:rPr>
        <w:t>5</w:t>
      </w:r>
      <w:r w:rsidR="3D2CF0FE" w:rsidRPr="00EE502B">
        <w:rPr>
          <w:rFonts w:eastAsiaTheme="minorEastAsia"/>
          <w:b/>
          <w:bCs/>
          <w:color w:val="76923C" w:themeColor="accent3" w:themeShade="BF"/>
          <w:sz w:val="24"/>
          <w:szCs w:val="24"/>
        </w:rPr>
        <w:t>.  APPEALS</w:t>
      </w:r>
    </w:p>
    <w:bookmarkEnd w:id="0"/>
    <w:p w14:paraId="4148A822" w14:textId="77777777" w:rsidR="00EB10DF" w:rsidRPr="00EB10DF" w:rsidRDefault="00EB10DF" w:rsidP="528DBD4E">
      <w:pPr>
        <w:pStyle w:val="NoSpacing"/>
        <w:rPr>
          <w:rFonts w:ascii="Arial" w:eastAsia="Arial" w:hAnsi="Arial" w:cs="Arial"/>
          <w:color w:val="000000" w:themeColor="text1"/>
          <w:sz w:val="24"/>
          <w:szCs w:val="24"/>
        </w:rPr>
      </w:pPr>
    </w:p>
    <w:p w14:paraId="1B66E7B0" w14:textId="19EC0F1E" w:rsidR="00EB10DF" w:rsidRPr="00EB10DF" w:rsidRDefault="003A09A4" w:rsidP="528DBD4E">
      <w:pPr>
        <w:pStyle w:val="NoSpacing"/>
        <w:rPr>
          <w:rFonts w:ascii="Arial" w:eastAsia="Arial" w:hAnsi="Arial" w:cs="Arial"/>
          <w:color w:val="000000" w:themeColor="text1"/>
          <w:sz w:val="24"/>
          <w:szCs w:val="24"/>
        </w:rPr>
      </w:pPr>
      <w:r>
        <w:rPr>
          <w:rFonts w:eastAsiaTheme="minorEastAsia"/>
          <w:iCs/>
          <w:color w:val="000000" w:themeColor="text1"/>
          <w:sz w:val="24"/>
          <w:szCs w:val="24"/>
        </w:rPr>
        <w:t xml:space="preserve">Dublin College </w:t>
      </w:r>
      <w:r w:rsidR="007764FE" w:rsidRPr="002D0117">
        <w:rPr>
          <w:rFonts w:eastAsiaTheme="minorEastAsia"/>
          <w:iCs/>
          <w:color w:val="000000" w:themeColor="text1"/>
          <w:sz w:val="24"/>
          <w:szCs w:val="24"/>
        </w:rPr>
        <w:t>Greenhills</w:t>
      </w:r>
      <w:r w:rsidR="3D2CF0FE" w:rsidRPr="002D0117">
        <w:rPr>
          <w:rFonts w:eastAsiaTheme="minorEastAsia"/>
          <w:iCs/>
          <w:color w:val="000000" w:themeColor="text1"/>
          <w:sz w:val="24"/>
          <w:szCs w:val="24"/>
        </w:rPr>
        <w:t>,</w:t>
      </w:r>
      <w:r w:rsidR="3D2CF0FE" w:rsidRPr="528DBD4E">
        <w:rPr>
          <w:rFonts w:eastAsiaTheme="minorEastAsia"/>
          <w:i/>
          <w:iCs/>
          <w:color w:val="000000" w:themeColor="text1"/>
          <w:sz w:val="24"/>
          <w:szCs w:val="24"/>
        </w:rPr>
        <w:t xml:space="preserve"> </w:t>
      </w:r>
      <w:r w:rsidR="3D2CF0FE" w:rsidRPr="528DBD4E">
        <w:rPr>
          <w:rFonts w:eastAsiaTheme="minorEastAsia"/>
          <w:color w:val="000000" w:themeColor="text1"/>
          <w:sz w:val="24"/>
          <w:szCs w:val="24"/>
        </w:rPr>
        <w:t xml:space="preserve">as a constituent </w:t>
      </w:r>
      <w:r w:rsidR="00272F95">
        <w:rPr>
          <w:rFonts w:eastAsiaTheme="minorEastAsia"/>
          <w:color w:val="000000" w:themeColor="text1"/>
          <w:sz w:val="24"/>
          <w:szCs w:val="24"/>
        </w:rPr>
        <w:t>C</w:t>
      </w:r>
      <w:r w:rsidR="3D2CF0FE" w:rsidRPr="528DBD4E">
        <w:rPr>
          <w:rFonts w:eastAsiaTheme="minorEastAsia"/>
          <w:color w:val="000000" w:themeColor="text1"/>
          <w:sz w:val="24"/>
          <w:szCs w:val="24"/>
        </w:rPr>
        <w:t>ollege of DDLETB</w:t>
      </w:r>
      <w:r w:rsidR="472D3D4B" w:rsidRPr="528DBD4E">
        <w:rPr>
          <w:rFonts w:eastAsiaTheme="minorEastAsia"/>
          <w:color w:val="000000" w:themeColor="text1"/>
          <w:sz w:val="24"/>
          <w:szCs w:val="24"/>
        </w:rPr>
        <w:t>,</w:t>
      </w:r>
      <w:r w:rsidR="3D2CF0FE" w:rsidRPr="528DBD4E">
        <w:rPr>
          <w:rFonts w:eastAsiaTheme="minorEastAsia"/>
          <w:color w:val="000000" w:themeColor="text1"/>
          <w:sz w:val="24"/>
          <w:szCs w:val="24"/>
        </w:rPr>
        <w:t xml:space="preserve"> recognises the right of learners to appeal sanctions in relation to attendance, and commits to address every appeal in a timely, fair and consistent manner.</w:t>
      </w:r>
    </w:p>
    <w:p w14:paraId="55D2FB6A" w14:textId="77777777" w:rsidR="00BC49F7" w:rsidRDefault="00BC49F7" w:rsidP="528DBD4E">
      <w:pPr>
        <w:pStyle w:val="NoSpacing"/>
        <w:rPr>
          <w:rFonts w:ascii="Arial" w:eastAsia="Arial" w:hAnsi="Arial" w:cs="Arial"/>
          <w:color w:val="000000" w:themeColor="text1"/>
          <w:sz w:val="24"/>
          <w:szCs w:val="24"/>
        </w:rPr>
      </w:pPr>
    </w:p>
    <w:p w14:paraId="1A03FF5B" w14:textId="77777777" w:rsidR="00EB10DF" w:rsidRPr="00EB10DF" w:rsidRDefault="3D2CF0FE" w:rsidP="528DBD4E">
      <w:pPr>
        <w:pStyle w:val="NoSpacing"/>
        <w:spacing w:after="120"/>
        <w:rPr>
          <w:rFonts w:ascii="Arial" w:eastAsia="Arial" w:hAnsi="Arial" w:cs="Arial"/>
          <w:color w:val="000000" w:themeColor="text1"/>
          <w:sz w:val="24"/>
          <w:szCs w:val="24"/>
        </w:rPr>
      </w:pPr>
      <w:r w:rsidRPr="528DBD4E">
        <w:rPr>
          <w:rFonts w:eastAsiaTheme="minorEastAsia"/>
          <w:color w:val="000000" w:themeColor="text1"/>
          <w:sz w:val="24"/>
          <w:szCs w:val="24"/>
        </w:rPr>
        <w:t>Procedures to Appeal</w:t>
      </w:r>
    </w:p>
    <w:p w14:paraId="2668047A" w14:textId="1DA2620A" w:rsidR="00EB10DF" w:rsidRPr="00EB10DF" w:rsidRDefault="40BFAADB" w:rsidP="50AF2AD7">
      <w:pPr>
        <w:pStyle w:val="NoSpacing"/>
        <w:rPr>
          <w:rFonts w:eastAsiaTheme="minorEastAsia"/>
          <w:color w:val="000000" w:themeColor="text1"/>
          <w:sz w:val="24"/>
          <w:szCs w:val="24"/>
        </w:rPr>
      </w:pPr>
      <w:r w:rsidRPr="50AF2AD7">
        <w:rPr>
          <w:rFonts w:eastAsiaTheme="minorEastAsia"/>
          <w:color w:val="000000" w:themeColor="text1"/>
          <w:sz w:val="24"/>
          <w:szCs w:val="24"/>
        </w:rPr>
        <w:t xml:space="preserve">5.1 </w:t>
      </w:r>
      <w:r w:rsidR="3D2CF0FE" w:rsidRPr="50AF2AD7">
        <w:rPr>
          <w:rFonts w:eastAsiaTheme="minorEastAsia"/>
          <w:color w:val="000000" w:themeColor="text1"/>
          <w:sz w:val="24"/>
          <w:szCs w:val="24"/>
        </w:rPr>
        <w:t xml:space="preserve">Appeals must be lodged in writing to the </w:t>
      </w:r>
      <w:proofErr w:type="gramStart"/>
      <w:r w:rsidR="3D2CF0FE" w:rsidRPr="50AF2AD7">
        <w:rPr>
          <w:rFonts w:eastAsiaTheme="minorEastAsia"/>
          <w:color w:val="000000" w:themeColor="text1"/>
          <w:sz w:val="24"/>
          <w:szCs w:val="24"/>
        </w:rPr>
        <w:t>Principal</w:t>
      </w:r>
      <w:proofErr w:type="gramEnd"/>
      <w:r w:rsidR="3D2CF0FE" w:rsidRPr="50AF2AD7">
        <w:rPr>
          <w:rFonts w:eastAsiaTheme="minorEastAsia"/>
          <w:color w:val="000000" w:themeColor="text1"/>
          <w:sz w:val="24"/>
          <w:szCs w:val="24"/>
        </w:rPr>
        <w:t xml:space="preserve"> within 5 working days on receipt of the sanctions letter. </w:t>
      </w:r>
    </w:p>
    <w:p w14:paraId="7F807B8E" w14:textId="3A828491" w:rsidR="00EB10DF" w:rsidRDefault="3E7342F0" w:rsidP="50AF2AD7">
      <w:pPr>
        <w:pStyle w:val="NoSpacing"/>
        <w:rPr>
          <w:rFonts w:ascii="Arial" w:eastAsia="Arial" w:hAnsi="Arial" w:cs="Arial"/>
          <w:color w:val="000000" w:themeColor="text1"/>
          <w:sz w:val="24"/>
          <w:szCs w:val="24"/>
        </w:rPr>
      </w:pPr>
      <w:r w:rsidRPr="50AF2AD7">
        <w:rPr>
          <w:rFonts w:eastAsiaTheme="minorEastAsia"/>
          <w:color w:val="000000" w:themeColor="text1"/>
          <w:sz w:val="24"/>
          <w:szCs w:val="24"/>
        </w:rPr>
        <w:t xml:space="preserve">5.2 </w:t>
      </w:r>
      <w:r w:rsidR="3D2CF0FE" w:rsidRPr="50AF2AD7">
        <w:rPr>
          <w:rFonts w:eastAsiaTheme="minorEastAsia"/>
          <w:color w:val="000000" w:themeColor="text1"/>
          <w:sz w:val="24"/>
          <w:szCs w:val="24"/>
        </w:rPr>
        <w:t>The Principal will establish an Appeals Panel to meet with the learner within 5 working days of the appeal being received. The Panel may be comprised of suitable members of staff such as Principal/Deputy Principal/FE</w:t>
      </w:r>
      <w:r w:rsidR="44311485" w:rsidRPr="50AF2AD7">
        <w:rPr>
          <w:rFonts w:eastAsiaTheme="minorEastAsia"/>
          <w:color w:val="000000" w:themeColor="text1"/>
          <w:sz w:val="24"/>
          <w:szCs w:val="24"/>
        </w:rPr>
        <w:t xml:space="preserve"> Coordinator/Course Coordinator. At least one member o</w:t>
      </w:r>
      <w:r w:rsidR="1A454FAD" w:rsidRPr="50AF2AD7">
        <w:rPr>
          <w:rFonts w:eastAsiaTheme="minorEastAsia"/>
          <w:color w:val="000000" w:themeColor="text1"/>
          <w:sz w:val="24"/>
          <w:szCs w:val="24"/>
        </w:rPr>
        <w:t xml:space="preserve">f the panel </w:t>
      </w:r>
      <w:r w:rsidR="22A2B73C" w:rsidRPr="50AF2AD7">
        <w:rPr>
          <w:rFonts w:eastAsiaTheme="minorEastAsia"/>
          <w:color w:val="000000" w:themeColor="text1"/>
          <w:sz w:val="24"/>
          <w:szCs w:val="24"/>
        </w:rPr>
        <w:t>will</w:t>
      </w:r>
      <w:r w:rsidR="1A454FAD" w:rsidRPr="50AF2AD7">
        <w:rPr>
          <w:rFonts w:eastAsiaTheme="minorEastAsia"/>
          <w:color w:val="000000" w:themeColor="text1"/>
          <w:sz w:val="24"/>
          <w:szCs w:val="24"/>
        </w:rPr>
        <w:t xml:space="preserve"> be independent</w:t>
      </w:r>
      <w:r w:rsidR="67BD6B19" w:rsidRPr="50AF2AD7">
        <w:rPr>
          <w:rFonts w:eastAsiaTheme="minorEastAsia"/>
          <w:color w:val="000000" w:themeColor="text1"/>
          <w:sz w:val="24"/>
          <w:szCs w:val="24"/>
        </w:rPr>
        <w:t xml:space="preserve"> of the sanction process.</w:t>
      </w:r>
    </w:p>
    <w:p w14:paraId="7F110279" w14:textId="0A6DD2AF" w:rsidR="008603BB" w:rsidRPr="00EB10DF" w:rsidRDefault="5820037A" w:rsidP="50AF2AD7">
      <w:pPr>
        <w:pStyle w:val="NoSpacing"/>
        <w:rPr>
          <w:rFonts w:ascii="Arial" w:eastAsia="Arial" w:hAnsi="Arial" w:cs="Arial"/>
          <w:color w:val="000000" w:themeColor="text1"/>
          <w:sz w:val="24"/>
          <w:szCs w:val="24"/>
        </w:rPr>
      </w:pPr>
      <w:r w:rsidRPr="37D21CB8">
        <w:rPr>
          <w:rFonts w:eastAsiaTheme="minorEastAsia"/>
          <w:color w:val="000000" w:themeColor="text1"/>
          <w:sz w:val="24"/>
          <w:szCs w:val="24"/>
        </w:rPr>
        <w:t xml:space="preserve">5.3 </w:t>
      </w:r>
      <w:r w:rsidR="44311485" w:rsidRPr="37D21CB8">
        <w:rPr>
          <w:rFonts w:eastAsiaTheme="minorEastAsia"/>
          <w:color w:val="000000" w:themeColor="text1"/>
          <w:sz w:val="24"/>
          <w:szCs w:val="24"/>
        </w:rPr>
        <w:t>The learner may be accompanied by another individual</w:t>
      </w:r>
      <w:r w:rsidR="1A454FAD" w:rsidRPr="37D21CB8">
        <w:rPr>
          <w:rFonts w:eastAsiaTheme="minorEastAsia"/>
          <w:color w:val="000000" w:themeColor="text1"/>
          <w:sz w:val="24"/>
          <w:szCs w:val="24"/>
        </w:rPr>
        <w:t>.</w:t>
      </w:r>
      <w:r w:rsidR="44311485" w:rsidRPr="37D21CB8">
        <w:rPr>
          <w:rFonts w:eastAsiaTheme="minorEastAsia"/>
          <w:color w:val="000000" w:themeColor="text1"/>
          <w:sz w:val="24"/>
          <w:szCs w:val="24"/>
        </w:rPr>
        <w:t xml:space="preserve"> Learners under the age of 18 must be accompanied by a </w:t>
      </w:r>
      <w:r w:rsidR="0B41EF73" w:rsidRPr="37D21CB8">
        <w:rPr>
          <w:rFonts w:eastAsiaTheme="minorEastAsia"/>
          <w:color w:val="000000" w:themeColor="text1"/>
          <w:sz w:val="24"/>
          <w:szCs w:val="24"/>
        </w:rPr>
        <w:t>P</w:t>
      </w:r>
      <w:r w:rsidR="44311485" w:rsidRPr="37D21CB8">
        <w:rPr>
          <w:rFonts w:eastAsiaTheme="minorEastAsia"/>
          <w:color w:val="000000" w:themeColor="text1"/>
          <w:sz w:val="24"/>
          <w:szCs w:val="24"/>
        </w:rPr>
        <w:t xml:space="preserve">arent or </w:t>
      </w:r>
      <w:r w:rsidR="0B41EF73" w:rsidRPr="37D21CB8">
        <w:rPr>
          <w:rFonts w:eastAsiaTheme="minorEastAsia"/>
          <w:color w:val="000000" w:themeColor="text1"/>
          <w:sz w:val="24"/>
          <w:szCs w:val="24"/>
        </w:rPr>
        <w:t>G</w:t>
      </w:r>
      <w:r w:rsidR="44311485" w:rsidRPr="37D21CB8">
        <w:rPr>
          <w:rFonts w:eastAsiaTheme="minorEastAsia"/>
          <w:color w:val="000000" w:themeColor="text1"/>
          <w:sz w:val="24"/>
          <w:szCs w:val="24"/>
        </w:rPr>
        <w:t>uardian</w:t>
      </w:r>
      <w:r w:rsidR="22A2B73C" w:rsidRPr="37D21CB8">
        <w:rPr>
          <w:rFonts w:eastAsiaTheme="minorEastAsia"/>
          <w:color w:val="000000" w:themeColor="text1"/>
          <w:sz w:val="24"/>
          <w:szCs w:val="24"/>
        </w:rPr>
        <w:t>.</w:t>
      </w:r>
      <w:r w:rsidR="00521884" w:rsidRPr="37D21CB8">
        <w:rPr>
          <w:rFonts w:eastAsiaTheme="minorEastAsia"/>
          <w:color w:val="000000" w:themeColor="text1"/>
          <w:sz w:val="24"/>
          <w:szCs w:val="24"/>
        </w:rPr>
        <w:t xml:space="preserve"> </w:t>
      </w:r>
      <w:r w:rsidR="009D3B73" w:rsidRPr="37D21CB8">
        <w:rPr>
          <w:rFonts w:eastAsiaTheme="minorEastAsia"/>
          <w:color w:val="000000" w:themeColor="text1"/>
          <w:sz w:val="24"/>
          <w:szCs w:val="24"/>
        </w:rPr>
        <w:t xml:space="preserve"> Details of </w:t>
      </w:r>
      <w:r w:rsidR="00771F9A" w:rsidRPr="37D21CB8">
        <w:rPr>
          <w:rFonts w:eastAsiaTheme="minorEastAsia"/>
          <w:color w:val="000000" w:themeColor="text1"/>
          <w:sz w:val="24"/>
          <w:szCs w:val="24"/>
        </w:rPr>
        <w:t xml:space="preserve">the </w:t>
      </w:r>
      <w:r w:rsidR="009D3B73" w:rsidRPr="37D21CB8">
        <w:rPr>
          <w:rFonts w:eastAsiaTheme="minorEastAsia"/>
          <w:color w:val="000000" w:themeColor="text1"/>
          <w:sz w:val="24"/>
          <w:szCs w:val="24"/>
        </w:rPr>
        <w:t>accompanying</w:t>
      </w:r>
      <w:r w:rsidR="00771F9A" w:rsidRPr="37D21CB8">
        <w:rPr>
          <w:rFonts w:eastAsiaTheme="minorEastAsia"/>
          <w:color w:val="000000" w:themeColor="text1"/>
          <w:sz w:val="24"/>
          <w:szCs w:val="24"/>
        </w:rPr>
        <w:t xml:space="preserve"> pe</w:t>
      </w:r>
      <w:r w:rsidR="000C32FB" w:rsidRPr="37D21CB8">
        <w:rPr>
          <w:rFonts w:eastAsiaTheme="minorEastAsia"/>
          <w:color w:val="000000" w:themeColor="text1"/>
          <w:sz w:val="24"/>
          <w:szCs w:val="24"/>
        </w:rPr>
        <w:t>r</w:t>
      </w:r>
      <w:r w:rsidR="00771F9A" w:rsidRPr="37D21CB8">
        <w:rPr>
          <w:rFonts w:eastAsiaTheme="minorEastAsia"/>
          <w:color w:val="000000" w:themeColor="text1"/>
          <w:sz w:val="24"/>
          <w:szCs w:val="24"/>
        </w:rPr>
        <w:t>son</w:t>
      </w:r>
      <w:r w:rsidR="00521884" w:rsidRPr="37D21CB8">
        <w:rPr>
          <w:rFonts w:eastAsiaTheme="minorEastAsia"/>
          <w:color w:val="000000" w:themeColor="text1"/>
          <w:sz w:val="24"/>
          <w:szCs w:val="24"/>
        </w:rPr>
        <w:t xml:space="preserve"> must be provided to the </w:t>
      </w:r>
      <w:proofErr w:type="gramStart"/>
      <w:r w:rsidR="00521884" w:rsidRPr="37D21CB8">
        <w:rPr>
          <w:rFonts w:eastAsiaTheme="minorEastAsia"/>
          <w:color w:val="000000" w:themeColor="text1"/>
          <w:sz w:val="24"/>
          <w:szCs w:val="24"/>
        </w:rPr>
        <w:t>Principal</w:t>
      </w:r>
      <w:proofErr w:type="gramEnd"/>
      <w:r w:rsidR="00521884" w:rsidRPr="37D21CB8">
        <w:rPr>
          <w:rFonts w:eastAsiaTheme="minorEastAsia"/>
          <w:color w:val="000000" w:themeColor="text1"/>
          <w:sz w:val="24"/>
          <w:szCs w:val="24"/>
        </w:rPr>
        <w:t xml:space="preserve"> in advance of the meeting. </w:t>
      </w:r>
    </w:p>
    <w:p w14:paraId="3E29DB94" w14:textId="79F4F4A1" w:rsidR="00BC49F7" w:rsidRDefault="12AC573F" w:rsidP="50AF2AD7">
      <w:pPr>
        <w:pStyle w:val="NoSpacing"/>
        <w:ind w:left="402" w:hanging="357"/>
        <w:rPr>
          <w:rFonts w:ascii="Arial" w:eastAsia="Arial" w:hAnsi="Arial" w:cs="Arial"/>
          <w:color w:val="000000" w:themeColor="text1"/>
          <w:sz w:val="24"/>
          <w:szCs w:val="24"/>
        </w:rPr>
      </w:pPr>
      <w:r w:rsidRPr="50AF2AD7">
        <w:rPr>
          <w:rFonts w:eastAsiaTheme="minorEastAsia"/>
          <w:color w:val="000000" w:themeColor="text1"/>
          <w:sz w:val="24"/>
          <w:szCs w:val="24"/>
        </w:rPr>
        <w:t xml:space="preserve">5.4 </w:t>
      </w:r>
      <w:r w:rsidR="3D2CF0FE" w:rsidRPr="50AF2AD7">
        <w:rPr>
          <w:rFonts w:eastAsiaTheme="minorEastAsia"/>
          <w:color w:val="000000" w:themeColor="text1"/>
          <w:sz w:val="24"/>
          <w:szCs w:val="24"/>
        </w:rPr>
        <w:t xml:space="preserve">The Principal will inform the </w:t>
      </w:r>
      <w:r w:rsidR="0B41EF73" w:rsidRPr="50AF2AD7">
        <w:rPr>
          <w:rFonts w:eastAsiaTheme="minorEastAsia"/>
          <w:color w:val="000000" w:themeColor="text1"/>
          <w:sz w:val="24"/>
          <w:szCs w:val="24"/>
        </w:rPr>
        <w:t>L</w:t>
      </w:r>
      <w:r w:rsidR="44311485" w:rsidRPr="50AF2AD7">
        <w:rPr>
          <w:rFonts w:eastAsiaTheme="minorEastAsia"/>
          <w:color w:val="000000" w:themeColor="text1"/>
          <w:sz w:val="24"/>
          <w:szCs w:val="24"/>
        </w:rPr>
        <w:t>earner/</w:t>
      </w:r>
      <w:r w:rsidR="0B41EF73" w:rsidRPr="50AF2AD7">
        <w:rPr>
          <w:rFonts w:eastAsiaTheme="minorEastAsia"/>
          <w:color w:val="000000" w:themeColor="text1"/>
          <w:sz w:val="24"/>
          <w:szCs w:val="24"/>
        </w:rPr>
        <w:t>P</w:t>
      </w:r>
      <w:r w:rsidR="44311485" w:rsidRPr="50AF2AD7">
        <w:rPr>
          <w:rFonts w:eastAsiaTheme="minorEastAsia"/>
          <w:color w:val="000000" w:themeColor="text1"/>
          <w:sz w:val="24"/>
          <w:szCs w:val="24"/>
        </w:rPr>
        <w:t>arent/</w:t>
      </w:r>
      <w:r w:rsidR="0B41EF73" w:rsidRPr="50AF2AD7">
        <w:rPr>
          <w:rFonts w:eastAsiaTheme="minorEastAsia"/>
          <w:color w:val="000000" w:themeColor="text1"/>
          <w:sz w:val="24"/>
          <w:szCs w:val="24"/>
        </w:rPr>
        <w:t>G</w:t>
      </w:r>
      <w:r w:rsidR="44311485" w:rsidRPr="50AF2AD7">
        <w:rPr>
          <w:rFonts w:eastAsiaTheme="minorEastAsia"/>
          <w:color w:val="000000" w:themeColor="text1"/>
          <w:sz w:val="24"/>
          <w:szCs w:val="24"/>
        </w:rPr>
        <w:t>uardian</w:t>
      </w:r>
      <w:r w:rsidR="3D2CF0FE" w:rsidRPr="50AF2AD7">
        <w:rPr>
          <w:rFonts w:eastAsiaTheme="minorEastAsia"/>
          <w:color w:val="000000" w:themeColor="text1"/>
          <w:sz w:val="24"/>
          <w:szCs w:val="24"/>
        </w:rPr>
        <w:t xml:space="preserve"> of the decision of the Appeals</w:t>
      </w:r>
    </w:p>
    <w:p w14:paraId="6FFFA749" w14:textId="5340683E" w:rsidR="00BC49F7" w:rsidRDefault="3D2CF0FE" w:rsidP="50AF2AD7">
      <w:pPr>
        <w:pStyle w:val="NoSpacing"/>
        <w:ind w:left="402" w:hanging="357"/>
        <w:rPr>
          <w:rFonts w:ascii="Arial" w:eastAsia="Arial" w:hAnsi="Arial" w:cs="Arial"/>
          <w:color w:val="000000" w:themeColor="text1"/>
          <w:sz w:val="24"/>
          <w:szCs w:val="24"/>
        </w:rPr>
      </w:pPr>
      <w:r w:rsidRPr="50AF2AD7">
        <w:rPr>
          <w:rFonts w:eastAsiaTheme="minorEastAsia"/>
          <w:color w:val="000000" w:themeColor="text1"/>
          <w:sz w:val="24"/>
          <w:szCs w:val="24"/>
        </w:rPr>
        <w:t>Panel within t</w:t>
      </w:r>
      <w:r w:rsidR="44311485" w:rsidRPr="50AF2AD7">
        <w:rPr>
          <w:rFonts w:eastAsiaTheme="minorEastAsia"/>
          <w:color w:val="000000" w:themeColor="text1"/>
          <w:sz w:val="24"/>
          <w:szCs w:val="24"/>
        </w:rPr>
        <w:t>hree</w:t>
      </w:r>
      <w:r w:rsidRPr="50AF2AD7">
        <w:rPr>
          <w:rFonts w:eastAsiaTheme="minorEastAsia"/>
          <w:color w:val="000000" w:themeColor="text1"/>
          <w:sz w:val="24"/>
          <w:szCs w:val="24"/>
        </w:rPr>
        <w:t xml:space="preserve"> working days.</w:t>
      </w:r>
      <w:r w:rsidR="4A59C697" w:rsidRPr="50AF2AD7">
        <w:rPr>
          <w:rFonts w:eastAsiaTheme="minorEastAsia"/>
          <w:color w:val="000000" w:themeColor="text1"/>
          <w:sz w:val="24"/>
          <w:szCs w:val="24"/>
        </w:rPr>
        <w:t xml:space="preserve">   </w:t>
      </w:r>
      <w:r w:rsidRPr="50AF2AD7">
        <w:rPr>
          <w:rFonts w:eastAsiaTheme="minorEastAsia"/>
          <w:color w:val="000000" w:themeColor="text1"/>
          <w:sz w:val="24"/>
          <w:szCs w:val="24"/>
        </w:rPr>
        <w:t>Parents/</w:t>
      </w:r>
      <w:r w:rsidR="44311485" w:rsidRPr="50AF2AD7">
        <w:rPr>
          <w:rFonts w:eastAsiaTheme="minorEastAsia"/>
          <w:color w:val="000000" w:themeColor="text1"/>
          <w:sz w:val="24"/>
          <w:szCs w:val="24"/>
        </w:rPr>
        <w:t>G</w:t>
      </w:r>
      <w:r w:rsidRPr="50AF2AD7">
        <w:rPr>
          <w:rFonts w:eastAsiaTheme="minorEastAsia"/>
          <w:color w:val="000000" w:themeColor="text1"/>
          <w:sz w:val="24"/>
          <w:szCs w:val="24"/>
        </w:rPr>
        <w:t>uardians will be notified in respect of decisions</w:t>
      </w:r>
    </w:p>
    <w:p w14:paraId="639806F0" w14:textId="22631A85" w:rsidR="00BC49F7" w:rsidRDefault="3D2CF0FE" w:rsidP="50AF2AD7">
      <w:pPr>
        <w:pStyle w:val="NoSpacing"/>
        <w:ind w:left="402" w:hanging="357"/>
        <w:rPr>
          <w:rFonts w:eastAsiaTheme="minorEastAsia"/>
          <w:color w:val="000000" w:themeColor="text1"/>
          <w:sz w:val="24"/>
          <w:szCs w:val="24"/>
        </w:rPr>
      </w:pPr>
      <w:r w:rsidRPr="50AF2AD7">
        <w:rPr>
          <w:rFonts w:eastAsiaTheme="minorEastAsia"/>
          <w:color w:val="000000" w:themeColor="text1"/>
          <w:sz w:val="24"/>
          <w:szCs w:val="24"/>
        </w:rPr>
        <w:t>made to learners under 18</w:t>
      </w:r>
      <w:r w:rsidR="4B021606" w:rsidRPr="50AF2AD7">
        <w:rPr>
          <w:rFonts w:eastAsiaTheme="minorEastAsia"/>
          <w:color w:val="000000" w:themeColor="text1"/>
          <w:sz w:val="24"/>
          <w:szCs w:val="24"/>
        </w:rPr>
        <w:t xml:space="preserve"> years of age.</w:t>
      </w:r>
    </w:p>
    <w:p w14:paraId="71C78809" w14:textId="77777777" w:rsidR="003D4156" w:rsidRDefault="003D4156" w:rsidP="50AF2AD7">
      <w:pPr>
        <w:pStyle w:val="NoSpacing"/>
        <w:ind w:left="402" w:hanging="357"/>
        <w:rPr>
          <w:rFonts w:eastAsiaTheme="minorEastAsia"/>
          <w:color w:val="000000" w:themeColor="text1"/>
          <w:sz w:val="24"/>
          <w:szCs w:val="24"/>
        </w:rPr>
      </w:pPr>
    </w:p>
    <w:p w14:paraId="2B278CF4" w14:textId="77777777" w:rsidR="003D4156" w:rsidRDefault="003D4156" w:rsidP="50AF2AD7">
      <w:pPr>
        <w:pStyle w:val="NoSpacing"/>
        <w:ind w:left="402" w:hanging="357"/>
        <w:rPr>
          <w:rFonts w:ascii="Arial" w:eastAsia="Arial" w:hAnsi="Arial" w:cs="Arial"/>
          <w:color w:val="000000" w:themeColor="text1"/>
          <w:sz w:val="24"/>
          <w:szCs w:val="24"/>
        </w:rPr>
      </w:pPr>
    </w:p>
    <w:sectPr w:rsidR="003D4156" w:rsidSect="00EE502B">
      <w:headerReference w:type="default" r:id="rId12"/>
      <w:footerReference w:type="default" r:id="rId13"/>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EF93A4" w14:textId="77777777" w:rsidR="000D5E03" w:rsidRDefault="000D5E03" w:rsidP="00670FD1">
      <w:pPr>
        <w:spacing w:after="0" w:line="240" w:lineRule="auto"/>
      </w:pPr>
      <w:r>
        <w:separator/>
      </w:r>
    </w:p>
  </w:endnote>
  <w:endnote w:type="continuationSeparator" w:id="0">
    <w:p w14:paraId="2DF4A27B" w14:textId="77777777" w:rsidR="000D5E03" w:rsidRDefault="000D5E03" w:rsidP="00670FD1">
      <w:pPr>
        <w:spacing w:after="0" w:line="240" w:lineRule="auto"/>
      </w:pPr>
      <w:r>
        <w:continuationSeparator/>
      </w:r>
    </w:p>
  </w:endnote>
  <w:endnote w:type="continuationNotice" w:id="1">
    <w:p w14:paraId="27010CB2" w14:textId="77777777" w:rsidR="000D5E03" w:rsidRDefault="000D5E0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1213851"/>
      <w:docPartObj>
        <w:docPartGallery w:val="Page Numbers (Bottom of Page)"/>
        <w:docPartUnique/>
      </w:docPartObj>
    </w:sdtPr>
    <w:sdtEndPr>
      <w:rPr>
        <w:noProof/>
      </w:rPr>
    </w:sdtEndPr>
    <w:sdtContent>
      <w:p w14:paraId="76217EDB" w14:textId="75E9A6E7" w:rsidR="000533E6" w:rsidRDefault="000533E6">
        <w:pPr>
          <w:pStyle w:val="Footer"/>
          <w:jc w:val="center"/>
        </w:pPr>
        <w:r>
          <w:fldChar w:fldCharType="begin"/>
        </w:r>
        <w:r>
          <w:instrText xml:space="preserve"> PAGE   \* MERGEFORMAT </w:instrText>
        </w:r>
        <w:r>
          <w:fldChar w:fldCharType="separate"/>
        </w:r>
        <w:r w:rsidR="00402B18">
          <w:rPr>
            <w:noProof/>
          </w:rPr>
          <w:t>1</w:t>
        </w:r>
        <w:r>
          <w:rPr>
            <w:noProof/>
          </w:rPr>
          <w:fldChar w:fldCharType="end"/>
        </w:r>
      </w:p>
    </w:sdtContent>
  </w:sdt>
  <w:p w14:paraId="62697A76" w14:textId="77777777" w:rsidR="000533E6" w:rsidRDefault="000533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C02D14" w14:textId="77777777" w:rsidR="000D5E03" w:rsidRDefault="000D5E03" w:rsidP="00670FD1">
      <w:pPr>
        <w:spacing w:after="0" w:line="240" w:lineRule="auto"/>
      </w:pPr>
      <w:r>
        <w:separator/>
      </w:r>
    </w:p>
  </w:footnote>
  <w:footnote w:type="continuationSeparator" w:id="0">
    <w:p w14:paraId="25270DE1" w14:textId="77777777" w:rsidR="000D5E03" w:rsidRDefault="000D5E03" w:rsidP="00670FD1">
      <w:pPr>
        <w:spacing w:after="0" w:line="240" w:lineRule="auto"/>
      </w:pPr>
      <w:r>
        <w:continuationSeparator/>
      </w:r>
    </w:p>
  </w:footnote>
  <w:footnote w:type="continuationNotice" w:id="1">
    <w:p w14:paraId="13947274" w14:textId="77777777" w:rsidR="000D5E03" w:rsidRDefault="000D5E0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75C31C1C" w14:paraId="1BC9AE0B" w14:textId="77777777" w:rsidTr="75C31C1C">
      <w:trPr>
        <w:trHeight w:val="300"/>
      </w:trPr>
      <w:tc>
        <w:tcPr>
          <w:tcW w:w="3005" w:type="dxa"/>
        </w:tcPr>
        <w:p w14:paraId="53CAA180" w14:textId="1E9A04AD" w:rsidR="75C31C1C" w:rsidRDefault="75C31C1C" w:rsidP="75C31C1C">
          <w:pPr>
            <w:pStyle w:val="Header"/>
            <w:ind w:left="-115"/>
          </w:pPr>
        </w:p>
      </w:tc>
      <w:tc>
        <w:tcPr>
          <w:tcW w:w="3005" w:type="dxa"/>
        </w:tcPr>
        <w:p w14:paraId="6502D79E" w14:textId="64D3B06A" w:rsidR="75C31C1C" w:rsidRDefault="75C31C1C" w:rsidP="75C31C1C">
          <w:pPr>
            <w:pStyle w:val="Header"/>
            <w:jc w:val="center"/>
          </w:pPr>
        </w:p>
      </w:tc>
      <w:tc>
        <w:tcPr>
          <w:tcW w:w="3005" w:type="dxa"/>
        </w:tcPr>
        <w:p w14:paraId="435D791F" w14:textId="7E75D22B" w:rsidR="75C31C1C" w:rsidRDefault="75C31C1C" w:rsidP="75C31C1C">
          <w:pPr>
            <w:pStyle w:val="Header"/>
            <w:ind w:right="-115"/>
            <w:jc w:val="right"/>
          </w:pPr>
        </w:p>
      </w:tc>
    </w:tr>
  </w:tbl>
  <w:p w14:paraId="27C4C10C" w14:textId="7F669D0E" w:rsidR="75C31C1C" w:rsidRDefault="75C31C1C" w:rsidP="75C31C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30A61"/>
    <w:multiLevelType w:val="hybridMultilevel"/>
    <w:tmpl w:val="F83E14B6"/>
    <w:lvl w:ilvl="0" w:tplc="F0AED2A6">
      <w:start w:val="1"/>
      <w:numFmt w:val="bullet"/>
      <w:lvlText w:val=""/>
      <w:lvlJc w:val="left"/>
      <w:pPr>
        <w:ind w:left="720" w:hanging="360"/>
      </w:pPr>
      <w:rPr>
        <w:rFonts w:ascii="Symbol" w:hAnsi="Symbol" w:hint="default"/>
      </w:rPr>
    </w:lvl>
    <w:lvl w:ilvl="1" w:tplc="E6FA842A">
      <w:start w:val="1"/>
      <w:numFmt w:val="bullet"/>
      <w:lvlText w:val="o"/>
      <w:lvlJc w:val="left"/>
      <w:pPr>
        <w:ind w:left="1440" w:hanging="360"/>
      </w:pPr>
      <w:rPr>
        <w:rFonts w:ascii="Courier New" w:hAnsi="Courier New" w:hint="default"/>
      </w:rPr>
    </w:lvl>
    <w:lvl w:ilvl="2" w:tplc="AABEB0E8">
      <w:start w:val="1"/>
      <w:numFmt w:val="bullet"/>
      <w:lvlText w:val=""/>
      <w:lvlJc w:val="left"/>
      <w:pPr>
        <w:ind w:left="2160" w:hanging="360"/>
      </w:pPr>
      <w:rPr>
        <w:rFonts w:ascii="Wingdings" w:hAnsi="Wingdings" w:hint="default"/>
      </w:rPr>
    </w:lvl>
    <w:lvl w:ilvl="3" w:tplc="336AF1A0">
      <w:start w:val="1"/>
      <w:numFmt w:val="bullet"/>
      <w:lvlText w:val=""/>
      <w:lvlJc w:val="left"/>
      <w:pPr>
        <w:ind w:left="2880" w:hanging="360"/>
      </w:pPr>
      <w:rPr>
        <w:rFonts w:ascii="Symbol" w:hAnsi="Symbol" w:hint="default"/>
      </w:rPr>
    </w:lvl>
    <w:lvl w:ilvl="4" w:tplc="29AC0BBE">
      <w:start w:val="1"/>
      <w:numFmt w:val="bullet"/>
      <w:lvlText w:val="o"/>
      <w:lvlJc w:val="left"/>
      <w:pPr>
        <w:ind w:left="3600" w:hanging="360"/>
      </w:pPr>
      <w:rPr>
        <w:rFonts w:ascii="Courier New" w:hAnsi="Courier New" w:hint="default"/>
      </w:rPr>
    </w:lvl>
    <w:lvl w:ilvl="5" w:tplc="B79ECC16">
      <w:start w:val="1"/>
      <w:numFmt w:val="bullet"/>
      <w:lvlText w:val=""/>
      <w:lvlJc w:val="left"/>
      <w:pPr>
        <w:ind w:left="4320" w:hanging="360"/>
      </w:pPr>
      <w:rPr>
        <w:rFonts w:ascii="Wingdings" w:hAnsi="Wingdings" w:hint="default"/>
      </w:rPr>
    </w:lvl>
    <w:lvl w:ilvl="6" w:tplc="F940A43A">
      <w:start w:val="1"/>
      <w:numFmt w:val="bullet"/>
      <w:lvlText w:val=""/>
      <w:lvlJc w:val="left"/>
      <w:pPr>
        <w:ind w:left="5040" w:hanging="360"/>
      </w:pPr>
      <w:rPr>
        <w:rFonts w:ascii="Symbol" w:hAnsi="Symbol" w:hint="default"/>
      </w:rPr>
    </w:lvl>
    <w:lvl w:ilvl="7" w:tplc="E47A9D36">
      <w:start w:val="1"/>
      <w:numFmt w:val="bullet"/>
      <w:lvlText w:val="o"/>
      <w:lvlJc w:val="left"/>
      <w:pPr>
        <w:ind w:left="5760" w:hanging="360"/>
      </w:pPr>
      <w:rPr>
        <w:rFonts w:ascii="Courier New" w:hAnsi="Courier New" w:hint="default"/>
      </w:rPr>
    </w:lvl>
    <w:lvl w:ilvl="8" w:tplc="8F72B248">
      <w:start w:val="1"/>
      <w:numFmt w:val="bullet"/>
      <w:lvlText w:val=""/>
      <w:lvlJc w:val="left"/>
      <w:pPr>
        <w:ind w:left="6480" w:hanging="360"/>
      </w:pPr>
      <w:rPr>
        <w:rFonts w:ascii="Wingdings" w:hAnsi="Wingdings" w:hint="default"/>
      </w:rPr>
    </w:lvl>
  </w:abstractNum>
  <w:abstractNum w:abstractNumId="1" w15:restartNumberingAfterBreak="0">
    <w:nsid w:val="066F0CBC"/>
    <w:multiLevelType w:val="hybridMultilevel"/>
    <w:tmpl w:val="0DA8266C"/>
    <w:lvl w:ilvl="0" w:tplc="9F2ABBDA">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7DEF467"/>
    <w:multiLevelType w:val="hybridMultilevel"/>
    <w:tmpl w:val="EDF44BF8"/>
    <w:lvl w:ilvl="0" w:tplc="F85C9F38">
      <w:start w:val="1"/>
      <w:numFmt w:val="bullet"/>
      <w:lvlText w:val=""/>
      <w:lvlJc w:val="left"/>
      <w:pPr>
        <w:ind w:left="720" w:hanging="360"/>
      </w:pPr>
      <w:rPr>
        <w:rFonts w:ascii="Symbol" w:hAnsi="Symbol" w:hint="default"/>
      </w:rPr>
    </w:lvl>
    <w:lvl w:ilvl="1" w:tplc="BF4ECDB8">
      <w:start w:val="1"/>
      <w:numFmt w:val="bullet"/>
      <w:lvlText w:val="o"/>
      <w:lvlJc w:val="left"/>
      <w:pPr>
        <w:ind w:left="1440" w:hanging="360"/>
      </w:pPr>
      <w:rPr>
        <w:rFonts w:ascii="Courier New" w:hAnsi="Courier New" w:hint="default"/>
      </w:rPr>
    </w:lvl>
    <w:lvl w:ilvl="2" w:tplc="80D4DC94">
      <w:start w:val="1"/>
      <w:numFmt w:val="bullet"/>
      <w:lvlText w:val=""/>
      <w:lvlJc w:val="left"/>
      <w:pPr>
        <w:ind w:left="2160" w:hanging="360"/>
      </w:pPr>
      <w:rPr>
        <w:rFonts w:ascii="Wingdings" w:hAnsi="Wingdings" w:hint="default"/>
      </w:rPr>
    </w:lvl>
    <w:lvl w:ilvl="3" w:tplc="CD387D08">
      <w:start w:val="1"/>
      <w:numFmt w:val="bullet"/>
      <w:lvlText w:val=""/>
      <w:lvlJc w:val="left"/>
      <w:pPr>
        <w:ind w:left="2880" w:hanging="360"/>
      </w:pPr>
      <w:rPr>
        <w:rFonts w:ascii="Symbol" w:hAnsi="Symbol" w:hint="default"/>
      </w:rPr>
    </w:lvl>
    <w:lvl w:ilvl="4" w:tplc="29B2062E">
      <w:start w:val="1"/>
      <w:numFmt w:val="bullet"/>
      <w:lvlText w:val="o"/>
      <w:lvlJc w:val="left"/>
      <w:pPr>
        <w:ind w:left="3600" w:hanging="360"/>
      </w:pPr>
      <w:rPr>
        <w:rFonts w:ascii="Courier New" w:hAnsi="Courier New" w:hint="default"/>
      </w:rPr>
    </w:lvl>
    <w:lvl w:ilvl="5" w:tplc="5CF0E0E6">
      <w:start w:val="1"/>
      <w:numFmt w:val="bullet"/>
      <w:lvlText w:val=""/>
      <w:lvlJc w:val="left"/>
      <w:pPr>
        <w:ind w:left="4320" w:hanging="360"/>
      </w:pPr>
      <w:rPr>
        <w:rFonts w:ascii="Wingdings" w:hAnsi="Wingdings" w:hint="default"/>
      </w:rPr>
    </w:lvl>
    <w:lvl w:ilvl="6" w:tplc="6AB62F08">
      <w:start w:val="1"/>
      <w:numFmt w:val="bullet"/>
      <w:lvlText w:val=""/>
      <w:lvlJc w:val="left"/>
      <w:pPr>
        <w:ind w:left="5040" w:hanging="360"/>
      </w:pPr>
      <w:rPr>
        <w:rFonts w:ascii="Symbol" w:hAnsi="Symbol" w:hint="default"/>
      </w:rPr>
    </w:lvl>
    <w:lvl w:ilvl="7" w:tplc="C3B8FE5E">
      <w:start w:val="1"/>
      <w:numFmt w:val="bullet"/>
      <w:lvlText w:val="o"/>
      <w:lvlJc w:val="left"/>
      <w:pPr>
        <w:ind w:left="5760" w:hanging="360"/>
      </w:pPr>
      <w:rPr>
        <w:rFonts w:ascii="Courier New" w:hAnsi="Courier New" w:hint="default"/>
      </w:rPr>
    </w:lvl>
    <w:lvl w:ilvl="8" w:tplc="01B2777E">
      <w:start w:val="1"/>
      <w:numFmt w:val="bullet"/>
      <w:lvlText w:val=""/>
      <w:lvlJc w:val="left"/>
      <w:pPr>
        <w:ind w:left="6480" w:hanging="360"/>
      </w:pPr>
      <w:rPr>
        <w:rFonts w:ascii="Wingdings" w:hAnsi="Wingdings" w:hint="default"/>
      </w:rPr>
    </w:lvl>
  </w:abstractNum>
  <w:abstractNum w:abstractNumId="3" w15:restartNumberingAfterBreak="0">
    <w:nsid w:val="09BA5E3D"/>
    <w:multiLevelType w:val="hybridMultilevel"/>
    <w:tmpl w:val="0DAE288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A3E17AF"/>
    <w:multiLevelType w:val="multilevel"/>
    <w:tmpl w:val="ABEE4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2B251A"/>
    <w:multiLevelType w:val="hybridMultilevel"/>
    <w:tmpl w:val="290ACF18"/>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6" w15:restartNumberingAfterBreak="0">
    <w:nsid w:val="117E7AE9"/>
    <w:multiLevelType w:val="hybridMultilevel"/>
    <w:tmpl w:val="C53ADA78"/>
    <w:lvl w:ilvl="0" w:tplc="AD869ED2">
      <w:start w:val="1"/>
      <w:numFmt w:val="bullet"/>
      <w:lvlText w:val=""/>
      <w:lvlJc w:val="left"/>
      <w:pPr>
        <w:ind w:left="720" w:hanging="360"/>
      </w:pPr>
      <w:rPr>
        <w:rFonts w:ascii="Symbol" w:hAnsi="Symbol" w:hint="default"/>
      </w:rPr>
    </w:lvl>
    <w:lvl w:ilvl="1" w:tplc="82D242CA">
      <w:start w:val="1"/>
      <w:numFmt w:val="bullet"/>
      <w:lvlText w:val="o"/>
      <w:lvlJc w:val="left"/>
      <w:pPr>
        <w:ind w:left="1440" w:hanging="360"/>
      </w:pPr>
      <w:rPr>
        <w:rFonts w:ascii="Courier New" w:hAnsi="Courier New" w:hint="default"/>
      </w:rPr>
    </w:lvl>
    <w:lvl w:ilvl="2" w:tplc="C3005066">
      <w:start w:val="1"/>
      <w:numFmt w:val="bullet"/>
      <w:lvlText w:val=""/>
      <w:lvlJc w:val="left"/>
      <w:pPr>
        <w:ind w:left="2160" w:hanging="360"/>
      </w:pPr>
      <w:rPr>
        <w:rFonts w:ascii="Wingdings" w:hAnsi="Wingdings" w:hint="default"/>
      </w:rPr>
    </w:lvl>
    <w:lvl w:ilvl="3" w:tplc="D4126688">
      <w:start w:val="1"/>
      <w:numFmt w:val="bullet"/>
      <w:lvlText w:val=""/>
      <w:lvlJc w:val="left"/>
      <w:pPr>
        <w:ind w:left="2880" w:hanging="360"/>
      </w:pPr>
      <w:rPr>
        <w:rFonts w:ascii="Symbol" w:hAnsi="Symbol" w:hint="default"/>
      </w:rPr>
    </w:lvl>
    <w:lvl w:ilvl="4" w:tplc="DE5C0D78">
      <w:start w:val="1"/>
      <w:numFmt w:val="bullet"/>
      <w:lvlText w:val="o"/>
      <w:lvlJc w:val="left"/>
      <w:pPr>
        <w:ind w:left="3600" w:hanging="360"/>
      </w:pPr>
      <w:rPr>
        <w:rFonts w:ascii="Courier New" w:hAnsi="Courier New" w:hint="default"/>
      </w:rPr>
    </w:lvl>
    <w:lvl w:ilvl="5" w:tplc="2A7E84DA">
      <w:start w:val="1"/>
      <w:numFmt w:val="bullet"/>
      <w:lvlText w:val=""/>
      <w:lvlJc w:val="left"/>
      <w:pPr>
        <w:ind w:left="4320" w:hanging="360"/>
      </w:pPr>
      <w:rPr>
        <w:rFonts w:ascii="Wingdings" w:hAnsi="Wingdings" w:hint="default"/>
      </w:rPr>
    </w:lvl>
    <w:lvl w:ilvl="6" w:tplc="421A2FA0">
      <w:start w:val="1"/>
      <w:numFmt w:val="bullet"/>
      <w:lvlText w:val=""/>
      <w:lvlJc w:val="left"/>
      <w:pPr>
        <w:ind w:left="5040" w:hanging="360"/>
      </w:pPr>
      <w:rPr>
        <w:rFonts w:ascii="Symbol" w:hAnsi="Symbol" w:hint="default"/>
      </w:rPr>
    </w:lvl>
    <w:lvl w:ilvl="7" w:tplc="96CC91D0">
      <w:start w:val="1"/>
      <w:numFmt w:val="bullet"/>
      <w:lvlText w:val="o"/>
      <w:lvlJc w:val="left"/>
      <w:pPr>
        <w:ind w:left="5760" w:hanging="360"/>
      </w:pPr>
      <w:rPr>
        <w:rFonts w:ascii="Courier New" w:hAnsi="Courier New" w:hint="default"/>
      </w:rPr>
    </w:lvl>
    <w:lvl w:ilvl="8" w:tplc="439E5494">
      <w:start w:val="1"/>
      <w:numFmt w:val="bullet"/>
      <w:lvlText w:val=""/>
      <w:lvlJc w:val="left"/>
      <w:pPr>
        <w:ind w:left="6480" w:hanging="360"/>
      </w:pPr>
      <w:rPr>
        <w:rFonts w:ascii="Wingdings" w:hAnsi="Wingdings" w:hint="default"/>
      </w:rPr>
    </w:lvl>
  </w:abstractNum>
  <w:abstractNum w:abstractNumId="7" w15:restartNumberingAfterBreak="0">
    <w:nsid w:val="165A34A4"/>
    <w:multiLevelType w:val="multilevel"/>
    <w:tmpl w:val="678856E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0D5555E"/>
    <w:multiLevelType w:val="hybridMultilevel"/>
    <w:tmpl w:val="5F4664D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2E03F078"/>
    <w:multiLevelType w:val="hybridMultilevel"/>
    <w:tmpl w:val="BD3AD246"/>
    <w:lvl w:ilvl="0" w:tplc="5220F6F2">
      <w:start w:val="1"/>
      <w:numFmt w:val="bullet"/>
      <w:lvlText w:val=""/>
      <w:lvlJc w:val="left"/>
      <w:pPr>
        <w:ind w:left="720" w:hanging="360"/>
      </w:pPr>
      <w:rPr>
        <w:rFonts w:ascii="Symbol" w:hAnsi="Symbol" w:hint="default"/>
      </w:rPr>
    </w:lvl>
    <w:lvl w:ilvl="1" w:tplc="59882586">
      <w:start w:val="1"/>
      <w:numFmt w:val="bullet"/>
      <w:lvlText w:val="o"/>
      <w:lvlJc w:val="left"/>
      <w:pPr>
        <w:ind w:left="1440" w:hanging="360"/>
      </w:pPr>
      <w:rPr>
        <w:rFonts w:ascii="Courier New" w:hAnsi="Courier New" w:hint="default"/>
      </w:rPr>
    </w:lvl>
    <w:lvl w:ilvl="2" w:tplc="EE049F3A">
      <w:start w:val="1"/>
      <w:numFmt w:val="bullet"/>
      <w:lvlText w:val=""/>
      <w:lvlJc w:val="left"/>
      <w:pPr>
        <w:ind w:left="2160" w:hanging="360"/>
      </w:pPr>
      <w:rPr>
        <w:rFonts w:ascii="Wingdings" w:hAnsi="Wingdings" w:hint="default"/>
      </w:rPr>
    </w:lvl>
    <w:lvl w:ilvl="3" w:tplc="FC4EE8AA">
      <w:start w:val="1"/>
      <w:numFmt w:val="bullet"/>
      <w:lvlText w:val=""/>
      <w:lvlJc w:val="left"/>
      <w:pPr>
        <w:ind w:left="2880" w:hanging="360"/>
      </w:pPr>
      <w:rPr>
        <w:rFonts w:ascii="Symbol" w:hAnsi="Symbol" w:hint="default"/>
      </w:rPr>
    </w:lvl>
    <w:lvl w:ilvl="4" w:tplc="830E28E2">
      <w:start w:val="1"/>
      <w:numFmt w:val="bullet"/>
      <w:lvlText w:val="o"/>
      <w:lvlJc w:val="left"/>
      <w:pPr>
        <w:ind w:left="3600" w:hanging="360"/>
      </w:pPr>
      <w:rPr>
        <w:rFonts w:ascii="Courier New" w:hAnsi="Courier New" w:hint="default"/>
      </w:rPr>
    </w:lvl>
    <w:lvl w:ilvl="5" w:tplc="ED127288">
      <w:start w:val="1"/>
      <w:numFmt w:val="bullet"/>
      <w:lvlText w:val=""/>
      <w:lvlJc w:val="left"/>
      <w:pPr>
        <w:ind w:left="4320" w:hanging="360"/>
      </w:pPr>
      <w:rPr>
        <w:rFonts w:ascii="Wingdings" w:hAnsi="Wingdings" w:hint="default"/>
      </w:rPr>
    </w:lvl>
    <w:lvl w:ilvl="6" w:tplc="6E80965C">
      <w:start w:val="1"/>
      <w:numFmt w:val="bullet"/>
      <w:lvlText w:val=""/>
      <w:lvlJc w:val="left"/>
      <w:pPr>
        <w:ind w:left="5040" w:hanging="360"/>
      </w:pPr>
      <w:rPr>
        <w:rFonts w:ascii="Symbol" w:hAnsi="Symbol" w:hint="default"/>
      </w:rPr>
    </w:lvl>
    <w:lvl w:ilvl="7" w:tplc="AFFE102C">
      <w:start w:val="1"/>
      <w:numFmt w:val="bullet"/>
      <w:lvlText w:val="o"/>
      <w:lvlJc w:val="left"/>
      <w:pPr>
        <w:ind w:left="5760" w:hanging="360"/>
      </w:pPr>
      <w:rPr>
        <w:rFonts w:ascii="Courier New" w:hAnsi="Courier New" w:hint="default"/>
      </w:rPr>
    </w:lvl>
    <w:lvl w:ilvl="8" w:tplc="E6FE1E88">
      <w:start w:val="1"/>
      <w:numFmt w:val="bullet"/>
      <w:lvlText w:val=""/>
      <w:lvlJc w:val="left"/>
      <w:pPr>
        <w:ind w:left="6480" w:hanging="360"/>
      </w:pPr>
      <w:rPr>
        <w:rFonts w:ascii="Wingdings" w:hAnsi="Wingdings" w:hint="default"/>
      </w:rPr>
    </w:lvl>
  </w:abstractNum>
  <w:abstractNum w:abstractNumId="10" w15:restartNumberingAfterBreak="0">
    <w:nsid w:val="2FB16D3D"/>
    <w:multiLevelType w:val="hybridMultilevel"/>
    <w:tmpl w:val="CA64F032"/>
    <w:lvl w:ilvl="0" w:tplc="6B56479E">
      <w:start w:val="1"/>
      <w:numFmt w:val="bullet"/>
      <w:lvlText w:val=""/>
      <w:lvlJc w:val="left"/>
      <w:pPr>
        <w:ind w:left="720" w:hanging="360"/>
      </w:pPr>
      <w:rPr>
        <w:rFonts w:ascii="Symbol" w:hAnsi="Symbol" w:hint="default"/>
      </w:rPr>
    </w:lvl>
    <w:lvl w:ilvl="1" w:tplc="E5E4ED64">
      <w:start w:val="1"/>
      <w:numFmt w:val="bullet"/>
      <w:lvlText w:val="o"/>
      <w:lvlJc w:val="left"/>
      <w:pPr>
        <w:ind w:left="1440" w:hanging="360"/>
      </w:pPr>
      <w:rPr>
        <w:rFonts w:ascii="Courier New" w:hAnsi="Courier New" w:hint="default"/>
      </w:rPr>
    </w:lvl>
    <w:lvl w:ilvl="2" w:tplc="B4CC8D4E">
      <w:start w:val="1"/>
      <w:numFmt w:val="bullet"/>
      <w:lvlText w:val=""/>
      <w:lvlJc w:val="left"/>
      <w:pPr>
        <w:ind w:left="2160" w:hanging="360"/>
      </w:pPr>
      <w:rPr>
        <w:rFonts w:ascii="Wingdings" w:hAnsi="Wingdings" w:hint="default"/>
      </w:rPr>
    </w:lvl>
    <w:lvl w:ilvl="3" w:tplc="539C0BFA">
      <w:start w:val="1"/>
      <w:numFmt w:val="bullet"/>
      <w:lvlText w:val=""/>
      <w:lvlJc w:val="left"/>
      <w:pPr>
        <w:ind w:left="2880" w:hanging="360"/>
      </w:pPr>
      <w:rPr>
        <w:rFonts w:ascii="Symbol" w:hAnsi="Symbol" w:hint="default"/>
      </w:rPr>
    </w:lvl>
    <w:lvl w:ilvl="4" w:tplc="D4B83EA2">
      <w:start w:val="1"/>
      <w:numFmt w:val="bullet"/>
      <w:lvlText w:val="o"/>
      <w:lvlJc w:val="left"/>
      <w:pPr>
        <w:ind w:left="3600" w:hanging="360"/>
      </w:pPr>
      <w:rPr>
        <w:rFonts w:ascii="Courier New" w:hAnsi="Courier New" w:hint="default"/>
      </w:rPr>
    </w:lvl>
    <w:lvl w:ilvl="5" w:tplc="2BD4D460">
      <w:start w:val="1"/>
      <w:numFmt w:val="bullet"/>
      <w:lvlText w:val=""/>
      <w:lvlJc w:val="left"/>
      <w:pPr>
        <w:ind w:left="4320" w:hanging="360"/>
      </w:pPr>
      <w:rPr>
        <w:rFonts w:ascii="Wingdings" w:hAnsi="Wingdings" w:hint="default"/>
      </w:rPr>
    </w:lvl>
    <w:lvl w:ilvl="6" w:tplc="FE6285CE">
      <w:start w:val="1"/>
      <w:numFmt w:val="bullet"/>
      <w:lvlText w:val=""/>
      <w:lvlJc w:val="left"/>
      <w:pPr>
        <w:ind w:left="5040" w:hanging="360"/>
      </w:pPr>
      <w:rPr>
        <w:rFonts w:ascii="Symbol" w:hAnsi="Symbol" w:hint="default"/>
      </w:rPr>
    </w:lvl>
    <w:lvl w:ilvl="7" w:tplc="B2C0044E">
      <w:start w:val="1"/>
      <w:numFmt w:val="bullet"/>
      <w:lvlText w:val="o"/>
      <w:lvlJc w:val="left"/>
      <w:pPr>
        <w:ind w:left="5760" w:hanging="360"/>
      </w:pPr>
      <w:rPr>
        <w:rFonts w:ascii="Courier New" w:hAnsi="Courier New" w:hint="default"/>
      </w:rPr>
    </w:lvl>
    <w:lvl w:ilvl="8" w:tplc="6DC6DC6A">
      <w:start w:val="1"/>
      <w:numFmt w:val="bullet"/>
      <w:lvlText w:val=""/>
      <w:lvlJc w:val="left"/>
      <w:pPr>
        <w:ind w:left="6480" w:hanging="360"/>
      </w:pPr>
      <w:rPr>
        <w:rFonts w:ascii="Wingdings" w:hAnsi="Wingdings" w:hint="default"/>
      </w:rPr>
    </w:lvl>
  </w:abstractNum>
  <w:abstractNum w:abstractNumId="11" w15:restartNumberingAfterBreak="0">
    <w:nsid w:val="39AF459B"/>
    <w:multiLevelType w:val="hybridMultilevel"/>
    <w:tmpl w:val="1B4A3662"/>
    <w:lvl w:ilvl="0" w:tplc="D4FE8F1C">
      <w:start w:val="1"/>
      <w:numFmt w:val="bullet"/>
      <w:lvlText w:val=""/>
      <w:lvlJc w:val="left"/>
      <w:pPr>
        <w:ind w:left="720" w:hanging="360"/>
      </w:pPr>
      <w:rPr>
        <w:rFonts w:ascii="Symbol" w:hAnsi="Symbol" w:hint="default"/>
      </w:rPr>
    </w:lvl>
    <w:lvl w:ilvl="1" w:tplc="A4F23FC8">
      <w:start w:val="1"/>
      <w:numFmt w:val="bullet"/>
      <w:lvlText w:val="o"/>
      <w:lvlJc w:val="left"/>
      <w:pPr>
        <w:ind w:left="1440" w:hanging="360"/>
      </w:pPr>
      <w:rPr>
        <w:rFonts w:ascii="Courier New" w:hAnsi="Courier New" w:hint="default"/>
      </w:rPr>
    </w:lvl>
    <w:lvl w:ilvl="2" w:tplc="5D201D5E">
      <w:start w:val="1"/>
      <w:numFmt w:val="bullet"/>
      <w:lvlText w:val=""/>
      <w:lvlJc w:val="left"/>
      <w:pPr>
        <w:ind w:left="2160" w:hanging="360"/>
      </w:pPr>
      <w:rPr>
        <w:rFonts w:ascii="Wingdings" w:hAnsi="Wingdings" w:hint="default"/>
      </w:rPr>
    </w:lvl>
    <w:lvl w:ilvl="3" w:tplc="F7EA88B4">
      <w:start w:val="1"/>
      <w:numFmt w:val="bullet"/>
      <w:lvlText w:val=""/>
      <w:lvlJc w:val="left"/>
      <w:pPr>
        <w:ind w:left="2880" w:hanging="360"/>
      </w:pPr>
      <w:rPr>
        <w:rFonts w:ascii="Symbol" w:hAnsi="Symbol" w:hint="default"/>
      </w:rPr>
    </w:lvl>
    <w:lvl w:ilvl="4" w:tplc="082CF9AA">
      <w:start w:val="1"/>
      <w:numFmt w:val="bullet"/>
      <w:lvlText w:val="o"/>
      <w:lvlJc w:val="left"/>
      <w:pPr>
        <w:ind w:left="3600" w:hanging="360"/>
      </w:pPr>
      <w:rPr>
        <w:rFonts w:ascii="Courier New" w:hAnsi="Courier New" w:hint="default"/>
      </w:rPr>
    </w:lvl>
    <w:lvl w:ilvl="5" w:tplc="AFE0A746">
      <w:start w:val="1"/>
      <w:numFmt w:val="bullet"/>
      <w:lvlText w:val=""/>
      <w:lvlJc w:val="left"/>
      <w:pPr>
        <w:ind w:left="4320" w:hanging="360"/>
      </w:pPr>
      <w:rPr>
        <w:rFonts w:ascii="Wingdings" w:hAnsi="Wingdings" w:hint="default"/>
      </w:rPr>
    </w:lvl>
    <w:lvl w:ilvl="6" w:tplc="AD26256E">
      <w:start w:val="1"/>
      <w:numFmt w:val="bullet"/>
      <w:lvlText w:val=""/>
      <w:lvlJc w:val="left"/>
      <w:pPr>
        <w:ind w:left="5040" w:hanging="360"/>
      </w:pPr>
      <w:rPr>
        <w:rFonts w:ascii="Symbol" w:hAnsi="Symbol" w:hint="default"/>
      </w:rPr>
    </w:lvl>
    <w:lvl w:ilvl="7" w:tplc="38FA2A5E">
      <w:start w:val="1"/>
      <w:numFmt w:val="bullet"/>
      <w:lvlText w:val="o"/>
      <w:lvlJc w:val="left"/>
      <w:pPr>
        <w:ind w:left="5760" w:hanging="360"/>
      </w:pPr>
      <w:rPr>
        <w:rFonts w:ascii="Courier New" w:hAnsi="Courier New" w:hint="default"/>
      </w:rPr>
    </w:lvl>
    <w:lvl w:ilvl="8" w:tplc="C624E22A">
      <w:start w:val="1"/>
      <w:numFmt w:val="bullet"/>
      <w:lvlText w:val=""/>
      <w:lvlJc w:val="left"/>
      <w:pPr>
        <w:ind w:left="6480" w:hanging="360"/>
      </w:pPr>
      <w:rPr>
        <w:rFonts w:ascii="Wingdings" w:hAnsi="Wingdings" w:hint="default"/>
      </w:rPr>
    </w:lvl>
  </w:abstractNum>
  <w:abstractNum w:abstractNumId="12" w15:restartNumberingAfterBreak="0">
    <w:nsid w:val="40CF13D2"/>
    <w:multiLevelType w:val="hybridMultilevel"/>
    <w:tmpl w:val="F08CB458"/>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4103F1BB"/>
    <w:multiLevelType w:val="hybridMultilevel"/>
    <w:tmpl w:val="41EA11A8"/>
    <w:lvl w:ilvl="0" w:tplc="A9A6DA3A">
      <w:start w:val="1"/>
      <w:numFmt w:val="bullet"/>
      <w:lvlText w:val=""/>
      <w:lvlJc w:val="left"/>
      <w:pPr>
        <w:ind w:left="720" w:hanging="360"/>
      </w:pPr>
      <w:rPr>
        <w:rFonts w:ascii="Symbol" w:hAnsi="Symbol" w:hint="default"/>
      </w:rPr>
    </w:lvl>
    <w:lvl w:ilvl="1" w:tplc="9FBC599C">
      <w:start w:val="1"/>
      <w:numFmt w:val="bullet"/>
      <w:lvlText w:val="o"/>
      <w:lvlJc w:val="left"/>
      <w:pPr>
        <w:ind w:left="1440" w:hanging="360"/>
      </w:pPr>
      <w:rPr>
        <w:rFonts w:ascii="Courier New" w:hAnsi="Courier New" w:hint="default"/>
      </w:rPr>
    </w:lvl>
    <w:lvl w:ilvl="2" w:tplc="3A10FC8A">
      <w:start w:val="1"/>
      <w:numFmt w:val="bullet"/>
      <w:lvlText w:val=""/>
      <w:lvlJc w:val="left"/>
      <w:pPr>
        <w:ind w:left="2160" w:hanging="360"/>
      </w:pPr>
      <w:rPr>
        <w:rFonts w:ascii="Wingdings" w:hAnsi="Wingdings" w:hint="default"/>
      </w:rPr>
    </w:lvl>
    <w:lvl w:ilvl="3" w:tplc="D1A8D6B6">
      <w:start w:val="1"/>
      <w:numFmt w:val="bullet"/>
      <w:lvlText w:val=""/>
      <w:lvlJc w:val="left"/>
      <w:pPr>
        <w:ind w:left="2880" w:hanging="360"/>
      </w:pPr>
      <w:rPr>
        <w:rFonts w:ascii="Symbol" w:hAnsi="Symbol" w:hint="default"/>
      </w:rPr>
    </w:lvl>
    <w:lvl w:ilvl="4" w:tplc="C436CF72">
      <w:start w:val="1"/>
      <w:numFmt w:val="bullet"/>
      <w:lvlText w:val="o"/>
      <w:lvlJc w:val="left"/>
      <w:pPr>
        <w:ind w:left="3600" w:hanging="360"/>
      </w:pPr>
      <w:rPr>
        <w:rFonts w:ascii="Courier New" w:hAnsi="Courier New" w:hint="default"/>
      </w:rPr>
    </w:lvl>
    <w:lvl w:ilvl="5" w:tplc="0396FCAC">
      <w:start w:val="1"/>
      <w:numFmt w:val="bullet"/>
      <w:lvlText w:val=""/>
      <w:lvlJc w:val="left"/>
      <w:pPr>
        <w:ind w:left="4320" w:hanging="360"/>
      </w:pPr>
      <w:rPr>
        <w:rFonts w:ascii="Wingdings" w:hAnsi="Wingdings" w:hint="default"/>
      </w:rPr>
    </w:lvl>
    <w:lvl w:ilvl="6" w:tplc="E2009826">
      <w:start w:val="1"/>
      <w:numFmt w:val="bullet"/>
      <w:lvlText w:val=""/>
      <w:lvlJc w:val="left"/>
      <w:pPr>
        <w:ind w:left="5040" w:hanging="360"/>
      </w:pPr>
      <w:rPr>
        <w:rFonts w:ascii="Symbol" w:hAnsi="Symbol" w:hint="default"/>
      </w:rPr>
    </w:lvl>
    <w:lvl w:ilvl="7" w:tplc="8E70E156">
      <w:start w:val="1"/>
      <w:numFmt w:val="bullet"/>
      <w:lvlText w:val="o"/>
      <w:lvlJc w:val="left"/>
      <w:pPr>
        <w:ind w:left="5760" w:hanging="360"/>
      </w:pPr>
      <w:rPr>
        <w:rFonts w:ascii="Courier New" w:hAnsi="Courier New" w:hint="default"/>
      </w:rPr>
    </w:lvl>
    <w:lvl w:ilvl="8" w:tplc="23C234D6">
      <w:start w:val="1"/>
      <w:numFmt w:val="bullet"/>
      <w:lvlText w:val=""/>
      <w:lvlJc w:val="left"/>
      <w:pPr>
        <w:ind w:left="6480" w:hanging="360"/>
      </w:pPr>
      <w:rPr>
        <w:rFonts w:ascii="Wingdings" w:hAnsi="Wingdings" w:hint="default"/>
      </w:rPr>
    </w:lvl>
  </w:abstractNum>
  <w:abstractNum w:abstractNumId="14" w15:restartNumberingAfterBreak="0">
    <w:nsid w:val="46022793"/>
    <w:multiLevelType w:val="hybridMultilevel"/>
    <w:tmpl w:val="AF969048"/>
    <w:lvl w:ilvl="0" w:tplc="A1FCCF32">
      <w:start w:val="1"/>
      <w:numFmt w:val="bullet"/>
      <w:lvlText w:val=""/>
      <w:lvlJc w:val="left"/>
      <w:pPr>
        <w:ind w:left="720" w:hanging="360"/>
      </w:pPr>
      <w:rPr>
        <w:rFonts w:ascii="Symbol" w:hAnsi="Symbol" w:hint="default"/>
      </w:rPr>
    </w:lvl>
    <w:lvl w:ilvl="1" w:tplc="4F84CAE2">
      <w:start w:val="1"/>
      <w:numFmt w:val="bullet"/>
      <w:lvlText w:val="o"/>
      <w:lvlJc w:val="left"/>
      <w:pPr>
        <w:ind w:left="1440" w:hanging="360"/>
      </w:pPr>
      <w:rPr>
        <w:rFonts w:ascii="Courier New" w:hAnsi="Courier New" w:hint="default"/>
      </w:rPr>
    </w:lvl>
    <w:lvl w:ilvl="2" w:tplc="E760DE38">
      <w:start w:val="1"/>
      <w:numFmt w:val="bullet"/>
      <w:lvlText w:val=""/>
      <w:lvlJc w:val="left"/>
      <w:pPr>
        <w:ind w:left="2160" w:hanging="360"/>
      </w:pPr>
      <w:rPr>
        <w:rFonts w:ascii="Wingdings" w:hAnsi="Wingdings" w:hint="default"/>
      </w:rPr>
    </w:lvl>
    <w:lvl w:ilvl="3" w:tplc="C20E4D90">
      <w:start w:val="1"/>
      <w:numFmt w:val="bullet"/>
      <w:lvlText w:val=""/>
      <w:lvlJc w:val="left"/>
      <w:pPr>
        <w:ind w:left="2880" w:hanging="360"/>
      </w:pPr>
      <w:rPr>
        <w:rFonts w:ascii="Symbol" w:hAnsi="Symbol" w:hint="default"/>
      </w:rPr>
    </w:lvl>
    <w:lvl w:ilvl="4" w:tplc="06625446">
      <w:start w:val="1"/>
      <w:numFmt w:val="bullet"/>
      <w:lvlText w:val="o"/>
      <w:lvlJc w:val="left"/>
      <w:pPr>
        <w:ind w:left="3600" w:hanging="360"/>
      </w:pPr>
      <w:rPr>
        <w:rFonts w:ascii="Courier New" w:hAnsi="Courier New" w:hint="default"/>
      </w:rPr>
    </w:lvl>
    <w:lvl w:ilvl="5" w:tplc="61FC87B2">
      <w:start w:val="1"/>
      <w:numFmt w:val="bullet"/>
      <w:lvlText w:val=""/>
      <w:lvlJc w:val="left"/>
      <w:pPr>
        <w:ind w:left="4320" w:hanging="360"/>
      </w:pPr>
      <w:rPr>
        <w:rFonts w:ascii="Wingdings" w:hAnsi="Wingdings" w:hint="default"/>
      </w:rPr>
    </w:lvl>
    <w:lvl w:ilvl="6" w:tplc="49829246">
      <w:start w:val="1"/>
      <w:numFmt w:val="bullet"/>
      <w:lvlText w:val=""/>
      <w:lvlJc w:val="left"/>
      <w:pPr>
        <w:ind w:left="5040" w:hanging="360"/>
      </w:pPr>
      <w:rPr>
        <w:rFonts w:ascii="Symbol" w:hAnsi="Symbol" w:hint="default"/>
      </w:rPr>
    </w:lvl>
    <w:lvl w:ilvl="7" w:tplc="2B5840CE">
      <w:start w:val="1"/>
      <w:numFmt w:val="bullet"/>
      <w:lvlText w:val="o"/>
      <w:lvlJc w:val="left"/>
      <w:pPr>
        <w:ind w:left="5760" w:hanging="360"/>
      </w:pPr>
      <w:rPr>
        <w:rFonts w:ascii="Courier New" w:hAnsi="Courier New" w:hint="default"/>
      </w:rPr>
    </w:lvl>
    <w:lvl w:ilvl="8" w:tplc="8904E968">
      <w:start w:val="1"/>
      <w:numFmt w:val="bullet"/>
      <w:lvlText w:val=""/>
      <w:lvlJc w:val="left"/>
      <w:pPr>
        <w:ind w:left="6480" w:hanging="360"/>
      </w:pPr>
      <w:rPr>
        <w:rFonts w:ascii="Wingdings" w:hAnsi="Wingdings" w:hint="default"/>
      </w:rPr>
    </w:lvl>
  </w:abstractNum>
  <w:abstractNum w:abstractNumId="15" w15:restartNumberingAfterBreak="0">
    <w:nsid w:val="471B0AED"/>
    <w:multiLevelType w:val="multilevel"/>
    <w:tmpl w:val="377AAFDA"/>
    <w:lvl w:ilvl="0">
      <w:start w:val="1"/>
      <w:numFmt w:val="decimal"/>
      <w:lvlText w:val="%1."/>
      <w:lvlJc w:val="left"/>
      <w:pPr>
        <w:ind w:left="405" w:hanging="360"/>
      </w:pPr>
      <w:rPr>
        <w:rFonts w:hint="default"/>
      </w:rPr>
    </w:lvl>
    <w:lvl w:ilvl="1">
      <w:start w:val="1"/>
      <w:numFmt w:val="decimal"/>
      <w:isLgl/>
      <w:lvlText w:val="%1.%2"/>
      <w:lvlJc w:val="left"/>
      <w:pPr>
        <w:ind w:left="405" w:hanging="360"/>
      </w:pPr>
      <w:rPr>
        <w:rFonts w:hint="default"/>
      </w:rPr>
    </w:lvl>
    <w:lvl w:ilvl="2">
      <w:start w:val="1"/>
      <w:numFmt w:val="decimal"/>
      <w:isLgl/>
      <w:lvlText w:val="%1.%2.%3"/>
      <w:lvlJc w:val="left"/>
      <w:pPr>
        <w:ind w:left="765" w:hanging="720"/>
      </w:pPr>
      <w:rPr>
        <w:rFonts w:hint="default"/>
      </w:rPr>
    </w:lvl>
    <w:lvl w:ilvl="3">
      <w:start w:val="1"/>
      <w:numFmt w:val="decimal"/>
      <w:isLgl/>
      <w:lvlText w:val="%1.%2.%3.%4"/>
      <w:lvlJc w:val="left"/>
      <w:pPr>
        <w:ind w:left="765" w:hanging="720"/>
      </w:pPr>
      <w:rPr>
        <w:rFonts w:hint="default"/>
      </w:rPr>
    </w:lvl>
    <w:lvl w:ilvl="4">
      <w:start w:val="1"/>
      <w:numFmt w:val="decimal"/>
      <w:isLgl/>
      <w:lvlText w:val="%1.%2.%3.%4.%5"/>
      <w:lvlJc w:val="left"/>
      <w:pPr>
        <w:ind w:left="1125" w:hanging="1080"/>
      </w:pPr>
      <w:rPr>
        <w:rFonts w:hint="default"/>
      </w:rPr>
    </w:lvl>
    <w:lvl w:ilvl="5">
      <w:start w:val="1"/>
      <w:numFmt w:val="decimal"/>
      <w:isLgl/>
      <w:lvlText w:val="%1.%2.%3.%4.%5.%6"/>
      <w:lvlJc w:val="left"/>
      <w:pPr>
        <w:ind w:left="1125" w:hanging="1080"/>
      </w:pPr>
      <w:rPr>
        <w:rFonts w:hint="default"/>
      </w:rPr>
    </w:lvl>
    <w:lvl w:ilvl="6">
      <w:start w:val="1"/>
      <w:numFmt w:val="decimal"/>
      <w:isLgl/>
      <w:lvlText w:val="%1.%2.%3.%4.%5.%6.%7"/>
      <w:lvlJc w:val="left"/>
      <w:pPr>
        <w:ind w:left="1485" w:hanging="1440"/>
      </w:pPr>
      <w:rPr>
        <w:rFonts w:hint="default"/>
      </w:rPr>
    </w:lvl>
    <w:lvl w:ilvl="7">
      <w:start w:val="1"/>
      <w:numFmt w:val="decimal"/>
      <w:isLgl/>
      <w:lvlText w:val="%1.%2.%3.%4.%5.%6.%7.%8"/>
      <w:lvlJc w:val="left"/>
      <w:pPr>
        <w:ind w:left="1485" w:hanging="1440"/>
      </w:pPr>
      <w:rPr>
        <w:rFonts w:hint="default"/>
      </w:rPr>
    </w:lvl>
    <w:lvl w:ilvl="8">
      <w:start w:val="1"/>
      <w:numFmt w:val="decimal"/>
      <w:isLgl/>
      <w:lvlText w:val="%1.%2.%3.%4.%5.%6.%7.%8.%9"/>
      <w:lvlJc w:val="left"/>
      <w:pPr>
        <w:ind w:left="1485" w:hanging="1440"/>
      </w:pPr>
      <w:rPr>
        <w:rFonts w:hint="default"/>
      </w:rPr>
    </w:lvl>
  </w:abstractNum>
  <w:abstractNum w:abstractNumId="16" w15:restartNumberingAfterBreak="0">
    <w:nsid w:val="50785396"/>
    <w:multiLevelType w:val="multilevel"/>
    <w:tmpl w:val="B3483F12"/>
    <w:lvl w:ilvl="0">
      <w:start w:val="4"/>
      <w:numFmt w:val="decimal"/>
      <w:lvlText w:val="%1"/>
      <w:lvlJc w:val="left"/>
      <w:pPr>
        <w:ind w:left="360" w:hanging="360"/>
      </w:pPr>
      <w:rPr>
        <w:rFonts w:hint="default"/>
      </w:rPr>
    </w:lvl>
    <w:lvl w:ilvl="1">
      <w:start w:val="1"/>
      <w:numFmt w:val="decimal"/>
      <w:lvlText w:val="%1.%2"/>
      <w:lvlJc w:val="left"/>
      <w:pPr>
        <w:ind w:left="405" w:hanging="360"/>
      </w:pPr>
      <w:rPr>
        <w:rFonts w:hint="default"/>
      </w:rPr>
    </w:lvl>
    <w:lvl w:ilvl="2">
      <w:start w:val="1"/>
      <w:numFmt w:val="decimal"/>
      <w:lvlText w:val="%1.%2.%3"/>
      <w:lvlJc w:val="left"/>
      <w:pPr>
        <w:ind w:left="810" w:hanging="720"/>
      </w:pPr>
      <w:rPr>
        <w:rFonts w:hint="default"/>
      </w:rPr>
    </w:lvl>
    <w:lvl w:ilvl="3">
      <w:start w:val="1"/>
      <w:numFmt w:val="decimal"/>
      <w:lvlText w:val="%1.%2.%3.%4"/>
      <w:lvlJc w:val="left"/>
      <w:pPr>
        <w:ind w:left="855" w:hanging="72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305" w:hanging="1080"/>
      </w:pPr>
      <w:rPr>
        <w:rFonts w:hint="default"/>
      </w:rPr>
    </w:lvl>
    <w:lvl w:ilvl="6">
      <w:start w:val="1"/>
      <w:numFmt w:val="decimal"/>
      <w:lvlText w:val="%1.%2.%3.%4.%5.%6.%7"/>
      <w:lvlJc w:val="left"/>
      <w:pPr>
        <w:ind w:left="1710" w:hanging="1440"/>
      </w:pPr>
      <w:rPr>
        <w:rFonts w:hint="default"/>
      </w:rPr>
    </w:lvl>
    <w:lvl w:ilvl="7">
      <w:start w:val="1"/>
      <w:numFmt w:val="decimal"/>
      <w:lvlText w:val="%1.%2.%3.%4.%5.%6.%7.%8"/>
      <w:lvlJc w:val="left"/>
      <w:pPr>
        <w:ind w:left="1755" w:hanging="1440"/>
      </w:pPr>
      <w:rPr>
        <w:rFonts w:hint="default"/>
      </w:rPr>
    </w:lvl>
    <w:lvl w:ilvl="8">
      <w:start w:val="1"/>
      <w:numFmt w:val="decimal"/>
      <w:lvlText w:val="%1.%2.%3.%4.%5.%6.%7.%8.%9"/>
      <w:lvlJc w:val="left"/>
      <w:pPr>
        <w:ind w:left="1800" w:hanging="1440"/>
      </w:pPr>
      <w:rPr>
        <w:rFonts w:hint="default"/>
      </w:rPr>
    </w:lvl>
  </w:abstractNum>
  <w:abstractNum w:abstractNumId="17" w15:restartNumberingAfterBreak="0">
    <w:nsid w:val="649167B5"/>
    <w:multiLevelType w:val="hybridMultilevel"/>
    <w:tmpl w:val="3AE6F9B4"/>
    <w:lvl w:ilvl="0" w:tplc="AA40F5A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66004112"/>
    <w:multiLevelType w:val="hybridMultilevel"/>
    <w:tmpl w:val="4B0EBB76"/>
    <w:lvl w:ilvl="0" w:tplc="3D1E3C54">
      <w:start w:val="1"/>
      <w:numFmt w:val="bullet"/>
      <w:lvlText w:val=""/>
      <w:lvlJc w:val="left"/>
      <w:pPr>
        <w:ind w:left="720" w:hanging="360"/>
      </w:pPr>
      <w:rPr>
        <w:rFonts w:ascii="Symbol" w:hAnsi="Symbol" w:hint="default"/>
      </w:rPr>
    </w:lvl>
    <w:lvl w:ilvl="1" w:tplc="C4568D8A">
      <w:start w:val="1"/>
      <w:numFmt w:val="bullet"/>
      <w:lvlText w:val="o"/>
      <w:lvlJc w:val="left"/>
      <w:pPr>
        <w:ind w:left="1440" w:hanging="360"/>
      </w:pPr>
      <w:rPr>
        <w:rFonts w:ascii="Courier New" w:hAnsi="Courier New" w:hint="default"/>
      </w:rPr>
    </w:lvl>
    <w:lvl w:ilvl="2" w:tplc="9038427C">
      <w:start w:val="1"/>
      <w:numFmt w:val="bullet"/>
      <w:lvlText w:val=""/>
      <w:lvlJc w:val="left"/>
      <w:pPr>
        <w:ind w:left="2160" w:hanging="360"/>
      </w:pPr>
      <w:rPr>
        <w:rFonts w:ascii="Wingdings" w:hAnsi="Wingdings" w:hint="default"/>
      </w:rPr>
    </w:lvl>
    <w:lvl w:ilvl="3" w:tplc="1FEC0CE4">
      <w:start w:val="1"/>
      <w:numFmt w:val="bullet"/>
      <w:lvlText w:val=""/>
      <w:lvlJc w:val="left"/>
      <w:pPr>
        <w:ind w:left="2880" w:hanging="360"/>
      </w:pPr>
      <w:rPr>
        <w:rFonts w:ascii="Symbol" w:hAnsi="Symbol" w:hint="default"/>
      </w:rPr>
    </w:lvl>
    <w:lvl w:ilvl="4" w:tplc="E7AC6374">
      <w:start w:val="1"/>
      <w:numFmt w:val="bullet"/>
      <w:lvlText w:val="o"/>
      <w:lvlJc w:val="left"/>
      <w:pPr>
        <w:ind w:left="3600" w:hanging="360"/>
      </w:pPr>
      <w:rPr>
        <w:rFonts w:ascii="Courier New" w:hAnsi="Courier New" w:hint="default"/>
      </w:rPr>
    </w:lvl>
    <w:lvl w:ilvl="5" w:tplc="E7EABF0E">
      <w:start w:val="1"/>
      <w:numFmt w:val="bullet"/>
      <w:lvlText w:val=""/>
      <w:lvlJc w:val="left"/>
      <w:pPr>
        <w:ind w:left="4320" w:hanging="360"/>
      </w:pPr>
      <w:rPr>
        <w:rFonts w:ascii="Wingdings" w:hAnsi="Wingdings" w:hint="default"/>
      </w:rPr>
    </w:lvl>
    <w:lvl w:ilvl="6" w:tplc="1D3CC850">
      <w:start w:val="1"/>
      <w:numFmt w:val="bullet"/>
      <w:lvlText w:val=""/>
      <w:lvlJc w:val="left"/>
      <w:pPr>
        <w:ind w:left="5040" w:hanging="360"/>
      </w:pPr>
      <w:rPr>
        <w:rFonts w:ascii="Symbol" w:hAnsi="Symbol" w:hint="default"/>
      </w:rPr>
    </w:lvl>
    <w:lvl w:ilvl="7" w:tplc="3C74A6FC">
      <w:start w:val="1"/>
      <w:numFmt w:val="bullet"/>
      <w:lvlText w:val="o"/>
      <w:lvlJc w:val="left"/>
      <w:pPr>
        <w:ind w:left="5760" w:hanging="360"/>
      </w:pPr>
      <w:rPr>
        <w:rFonts w:ascii="Courier New" w:hAnsi="Courier New" w:hint="default"/>
      </w:rPr>
    </w:lvl>
    <w:lvl w:ilvl="8" w:tplc="BDEA6EA4">
      <w:start w:val="1"/>
      <w:numFmt w:val="bullet"/>
      <w:lvlText w:val=""/>
      <w:lvlJc w:val="left"/>
      <w:pPr>
        <w:ind w:left="6480" w:hanging="360"/>
      </w:pPr>
      <w:rPr>
        <w:rFonts w:ascii="Wingdings" w:hAnsi="Wingdings" w:hint="default"/>
      </w:rPr>
    </w:lvl>
  </w:abstractNum>
  <w:abstractNum w:abstractNumId="19" w15:restartNumberingAfterBreak="0">
    <w:nsid w:val="67F326DC"/>
    <w:multiLevelType w:val="hybridMultilevel"/>
    <w:tmpl w:val="3C14278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6E36541A"/>
    <w:multiLevelType w:val="hybridMultilevel"/>
    <w:tmpl w:val="52281840"/>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6F764558"/>
    <w:multiLevelType w:val="multilevel"/>
    <w:tmpl w:val="077679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0930554"/>
    <w:multiLevelType w:val="hybridMultilevel"/>
    <w:tmpl w:val="FDB01714"/>
    <w:lvl w:ilvl="0" w:tplc="A1F6C9FA">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7DF45699"/>
    <w:multiLevelType w:val="hybridMultilevel"/>
    <w:tmpl w:val="7692436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964970577">
    <w:abstractNumId w:val="9"/>
  </w:num>
  <w:num w:numId="2" w16cid:durableId="1782063846">
    <w:abstractNumId w:val="2"/>
  </w:num>
  <w:num w:numId="3" w16cid:durableId="1447384150">
    <w:abstractNumId w:val="13"/>
  </w:num>
  <w:num w:numId="4" w16cid:durableId="907837052">
    <w:abstractNumId w:val="11"/>
  </w:num>
  <w:num w:numId="5" w16cid:durableId="2123835995">
    <w:abstractNumId w:val="6"/>
  </w:num>
  <w:num w:numId="6" w16cid:durableId="379405825">
    <w:abstractNumId w:val="0"/>
  </w:num>
  <w:num w:numId="7" w16cid:durableId="1582645209">
    <w:abstractNumId w:val="18"/>
  </w:num>
  <w:num w:numId="8" w16cid:durableId="1619994901">
    <w:abstractNumId w:val="10"/>
  </w:num>
  <w:num w:numId="9" w16cid:durableId="922490695">
    <w:abstractNumId w:val="14"/>
  </w:num>
  <w:num w:numId="10" w16cid:durableId="2046517416">
    <w:abstractNumId w:val="3"/>
  </w:num>
  <w:num w:numId="11" w16cid:durableId="1273246787">
    <w:abstractNumId w:val="7"/>
  </w:num>
  <w:num w:numId="12" w16cid:durableId="1072045492">
    <w:abstractNumId w:val="15"/>
  </w:num>
  <w:num w:numId="13" w16cid:durableId="399981947">
    <w:abstractNumId w:val="22"/>
  </w:num>
  <w:num w:numId="14" w16cid:durableId="740755250">
    <w:abstractNumId w:val="17"/>
  </w:num>
  <w:num w:numId="15" w16cid:durableId="1835366656">
    <w:abstractNumId w:val="1"/>
  </w:num>
  <w:num w:numId="16" w16cid:durableId="1521164593">
    <w:abstractNumId w:val="16"/>
  </w:num>
  <w:num w:numId="17" w16cid:durableId="526216952">
    <w:abstractNumId w:val="20"/>
  </w:num>
  <w:num w:numId="18" w16cid:durableId="1230187181">
    <w:abstractNumId w:val="19"/>
  </w:num>
  <w:num w:numId="19" w16cid:durableId="27149707">
    <w:abstractNumId w:val="23"/>
  </w:num>
  <w:num w:numId="20" w16cid:durableId="98336600">
    <w:abstractNumId w:val="12"/>
  </w:num>
  <w:num w:numId="21" w16cid:durableId="573590515">
    <w:abstractNumId w:val="8"/>
  </w:num>
  <w:num w:numId="22" w16cid:durableId="1581520566">
    <w:abstractNumId w:val="4"/>
  </w:num>
  <w:num w:numId="23" w16cid:durableId="2093233542">
    <w:abstractNumId w:val="5"/>
  </w:num>
  <w:num w:numId="24" w16cid:durableId="208741783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10DF"/>
    <w:rsid w:val="000073A6"/>
    <w:rsid w:val="0002443E"/>
    <w:rsid w:val="000268CD"/>
    <w:rsid w:val="000533E6"/>
    <w:rsid w:val="0005360F"/>
    <w:rsid w:val="00066EEA"/>
    <w:rsid w:val="00091BD3"/>
    <w:rsid w:val="000B244C"/>
    <w:rsid w:val="000B4986"/>
    <w:rsid w:val="000C32FB"/>
    <w:rsid w:val="000C5E4B"/>
    <w:rsid w:val="000D5C84"/>
    <w:rsid w:val="000D5E03"/>
    <w:rsid w:val="000E43F0"/>
    <w:rsid w:val="000E53E7"/>
    <w:rsid w:val="000E6D4F"/>
    <w:rsid w:val="00102309"/>
    <w:rsid w:val="00107A4A"/>
    <w:rsid w:val="0014436D"/>
    <w:rsid w:val="00160147"/>
    <w:rsid w:val="00161411"/>
    <w:rsid w:val="00163DC9"/>
    <w:rsid w:val="00164C4C"/>
    <w:rsid w:val="001725E1"/>
    <w:rsid w:val="00190717"/>
    <w:rsid w:val="001E07E5"/>
    <w:rsid w:val="001F5F9C"/>
    <w:rsid w:val="001F6D31"/>
    <w:rsid w:val="00210CE7"/>
    <w:rsid w:val="00217971"/>
    <w:rsid w:val="00245E4A"/>
    <w:rsid w:val="00250ED6"/>
    <w:rsid w:val="00272F95"/>
    <w:rsid w:val="002871B3"/>
    <w:rsid w:val="002A43A3"/>
    <w:rsid w:val="002D0117"/>
    <w:rsid w:val="002D50B5"/>
    <w:rsid w:val="002E0B14"/>
    <w:rsid w:val="002E7F86"/>
    <w:rsid w:val="00304277"/>
    <w:rsid w:val="00305AB4"/>
    <w:rsid w:val="003101A6"/>
    <w:rsid w:val="003323EC"/>
    <w:rsid w:val="00332F36"/>
    <w:rsid w:val="00336886"/>
    <w:rsid w:val="00336D90"/>
    <w:rsid w:val="00362A27"/>
    <w:rsid w:val="00374A31"/>
    <w:rsid w:val="003832D2"/>
    <w:rsid w:val="003A09A4"/>
    <w:rsid w:val="003B1204"/>
    <w:rsid w:val="003B4B80"/>
    <w:rsid w:val="003B7E0D"/>
    <w:rsid w:val="003C50AE"/>
    <w:rsid w:val="003C6CD5"/>
    <w:rsid w:val="003D4156"/>
    <w:rsid w:val="003D6AAC"/>
    <w:rsid w:val="003E19EB"/>
    <w:rsid w:val="003F58DA"/>
    <w:rsid w:val="0040240D"/>
    <w:rsid w:val="00402B18"/>
    <w:rsid w:val="0046429E"/>
    <w:rsid w:val="004649F2"/>
    <w:rsid w:val="004727FF"/>
    <w:rsid w:val="00475C55"/>
    <w:rsid w:val="00477CF7"/>
    <w:rsid w:val="0049367D"/>
    <w:rsid w:val="004C010C"/>
    <w:rsid w:val="004E2721"/>
    <w:rsid w:val="00505723"/>
    <w:rsid w:val="00521884"/>
    <w:rsid w:val="00553E0E"/>
    <w:rsid w:val="0056171B"/>
    <w:rsid w:val="00584311"/>
    <w:rsid w:val="005A3AC1"/>
    <w:rsid w:val="005E2340"/>
    <w:rsid w:val="005F1086"/>
    <w:rsid w:val="00632CBF"/>
    <w:rsid w:val="006348F1"/>
    <w:rsid w:val="00646513"/>
    <w:rsid w:val="00646DA2"/>
    <w:rsid w:val="00650425"/>
    <w:rsid w:val="00670622"/>
    <w:rsid w:val="00670FD1"/>
    <w:rsid w:val="006722E0"/>
    <w:rsid w:val="0067665A"/>
    <w:rsid w:val="00690102"/>
    <w:rsid w:val="00695B7B"/>
    <w:rsid w:val="006A0C40"/>
    <w:rsid w:val="006B2E54"/>
    <w:rsid w:val="006D7AFD"/>
    <w:rsid w:val="006E06A4"/>
    <w:rsid w:val="006E18BF"/>
    <w:rsid w:val="006F1EBF"/>
    <w:rsid w:val="006F283D"/>
    <w:rsid w:val="006F4C05"/>
    <w:rsid w:val="00704496"/>
    <w:rsid w:val="007302ED"/>
    <w:rsid w:val="00734B51"/>
    <w:rsid w:val="007408E1"/>
    <w:rsid w:val="00753CA5"/>
    <w:rsid w:val="00771F9A"/>
    <w:rsid w:val="007764FE"/>
    <w:rsid w:val="00782C8B"/>
    <w:rsid w:val="007867BA"/>
    <w:rsid w:val="00792E87"/>
    <w:rsid w:val="007C1026"/>
    <w:rsid w:val="007C105A"/>
    <w:rsid w:val="007C2935"/>
    <w:rsid w:val="0080049A"/>
    <w:rsid w:val="00805EE9"/>
    <w:rsid w:val="00821ECC"/>
    <w:rsid w:val="00833CFE"/>
    <w:rsid w:val="008559DF"/>
    <w:rsid w:val="0085739B"/>
    <w:rsid w:val="008603BB"/>
    <w:rsid w:val="008609B5"/>
    <w:rsid w:val="00867C8D"/>
    <w:rsid w:val="008830A7"/>
    <w:rsid w:val="00883EA2"/>
    <w:rsid w:val="008A3CE0"/>
    <w:rsid w:val="008D0C09"/>
    <w:rsid w:val="008F57B2"/>
    <w:rsid w:val="00931076"/>
    <w:rsid w:val="00942E2F"/>
    <w:rsid w:val="00973D0B"/>
    <w:rsid w:val="009951A5"/>
    <w:rsid w:val="009C58B1"/>
    <w:rsid w:val="009C68BA"/>
    <w:rsid w:val="009C7BD5"/>
    <w:rsid w:val="009D3B73"/>
    <w:rsid w:val="009E5FBA"/>
    <w:rsid w:val="00A30ACA"/>
    <w:rsid w:val="00A31CC5"/>
    <w:rsid w:val="00A442A5"/>
    <w:rsid w:val="00A72046"/>
    <w:rsid w:val="00A73B4E"/>
    <w:rsid w:val="00A81B0C"/>
    <w:rsid w:val="00AA71A4"/>
    <w:rsid w:val="00AC64AB"/>
    <w:rsid w:val="00AE6455"/>
    <w:rsid w:val="00B20078"/>
    <w:rsid w:val="00B217CB"/>
    <w:rsid w:val="00B32333"/>
    <w:rsid w:val="00B443B1"/>
    <w:rsid w:val="00B7670E"/>
    <w:rsid w:val="00B868BF"/>
    <w:rsid w:val="00B87C8F"/>
    <w:rsid w:val="00B91BF7"/>
    <w:rsid w:val="00BB038B"/>
    <w:rsid w:val="00BB5880"/>
    <w:rsid w:val="00BC49F7"/>
    <w:rsid w:val="00C1261B"/>
    <w:rsid w:val="00C34A7D"/>
    <w:rsid w:val="00C46185"/>
    <w:rsid w:val="00C46B47"/>
    <w:rsid w:val="00C629CC"/>
    <w:rsid w:val="00C631BC"/>
    <w:rsid w:val="00C66340"/>
    <w:rsid w:val="00C7119C"/>
    <w:rsid w:val="00C8698A"/>
    <w:rsid w:val="00C94186"/>
    <w:rsid w:val="00C95F21"/>
    <w:rsid w:val="00C963A8"/>
    <w:rsid w:val="00CA496D"/>
    <w:rsid w:val="00CC2971"/>
    <w:rsid w:val="00CD2F06"/>
    <w:rsid w:val="00CE2E5E"/>
    <w:rsid w:val="00CF3FCE"/>
    <w:rsid w:val="00D139E1"/>
    <w:rsid w:val="00D5D63B"/>
    <w:rsid w:val="00D7313F"/>
    <w:rsid w:val="00D848F2"/>
    <w:rsid w:val="00D90333"/>
    <w:rsid w:val="00D974F6"/>
    <w:rsid w:val="00DA0E61"/>
    <w:rsid w:val="00DA77DE"/>
    <w:rsid w:val="00DC7D90"/>
    <w:rsid w:val="00DF066D"/>
    <w:rsid w:val="00DF72CC"/>
    <w:rsid w:val="00E134CD"/>
    <w:rsid w:val="00E3055B"/>
    <w:rsid w:val="00E44168"/>
    <w:rsid w:val="00E44F08"/>
    <w:rsid w:val="00E814D0"/>
    <w:rsid w:val="00E92D0D"/>
    <w:rsid w:val="00E9799F"/>
    <w:rsid w:val="00EA0BE6"/>
    <w:rsid w:val="00EB10DF"/>
    <w:rsid w:val="00EE502B"/>
    <w:rsid w:val="00F35CA2"/>
    <w:rsid w:val="00F40192"/>
    <w:rsid w:val="00F544EB"/>
    <w:rsid w:val="00F62C99"/>
    <w:rsid w:val="00F63E16"/>
    <w:rsid w:val="00F85092"/>
    <w:rsid w:val="00F85AA6"/>
    <w:rsid w:val="00F97B9E"/>
    <w:rsid w:val="00FB2AE9"/>
    <w:rsid w:val="00FC7376"/>
    <w:rsid w:val="00FD3FAA"/>
    <w:rsid w:val="00FE5161"/>
    <w:rsid w:val="00FF08CC"/>
    <w:rsid w:val="00FF4AE1"/>
    <w:rsid w:val="012D4AB8"/>
    <w:rsid w:val="018ADC4F"/>
    <w:rsid w:val="01E9604B"/>
    <w:rsid w:val="03CE3C10"/>
    <w:rsid w:val="096CEE10"/>
    <w:rsid w:val="097387E3"/>
    <w:rsid w:val="0AD25EEC"/>
    <w:rsid w:val="0B02B859"/>
    <w:rsid w:val="0B41EF73"/>
    <w:rsid w:val="0C4CD2CC"/>
    <w:rsid w:val="0C7B9129"/>
    <w:rsid w:val="0D45848C"/>
    <w:rsid w:val="0DAE5AE0"/>
    <w:rsid w:val="0E26F478"/>
    <w:rsid w:val="110FF164"/>
    <w:rsid w:val="11B29E15"/>
    <w:rsid w:val="12AC573F"/>
    <w:rsid w:val="13C85948"/>
    <w:rsid w:val="142C272C"/>
    <w:rsid w:val="14983E2C"/>
    <w:rsid w:val="1562E1FF"/>
    <w:rsid w:val="15DA7885"/>
    <w:rsid w:val="17466EEB"/>
    <w:rsid w:val="174B016F"/>
    <w:rsid w:val="17AD3A97"/>
    <w:rsid w:val="187F5A29"/>
    <w:rsid w:val="1A454FAD"/>
    <w:rsid w:val="1DD1EDFA"/>
    <w:rsid w:val="1EDE1AF5"/>
    <w:rsid w:val="1FC125B8"/>
    <w:rsid w:val="1FEF9D07"/>
    <w:rsid w:val="2001C9B8"/>
    <w:rsid w:val="200E5BB5"/>
    <w:rsid w:val="22A2B73C"/>
    <w:rsid w:val="235478AB"/>
    <w:rsid w:val="271A0CDB"/>
    <w:rsid w:val="27A0C274"/>
    <w:rsid w:val="292CE013"/>
    <w:rsid w:val="2BFB171D"/>
    <w:rsid w:val="2C797D3B"/>
    <w:rsid w:val="2D17F631"/>
    <w:rsid w:val="2DE5469C"/>
    <w:rsid w:val="315335CA"/>
    <w:rsid w:val="3216A3D7"/>
    <w:rsid w:val="325B3910"/>
    <w:rsid w:val="36510FB5"/>
    <w:rsid w:val="37D21CB8"/>
    <w:rsid w:val="3928E320"/>
    <w:rsid w:val="39A3294B"/>
    <w:rsid w:val="3A015775"/>
    <w:rsid w:val="3A7352F5"/>
    <w:rsid w:val="3BCD7552"/>
    <w:rsid w:val="3BF4E6D1"/>
    <w:rsid w:val="3D1D0416"/>
    <w:rsid w:val="3D2CF0FE"/>
    <w:rsid w:val="3D996029"/>
    <w:rsid w:val="3E7342F0"/>
    <w:rsid w:val="40957964"/>
    <w:rsid w:val="40BFAADB"/>
    <w:rsid w:val="41F6914F"/>
    <w:rsid w:val="43050200"/>
    <w:rsid w:val="44311485"/>
    <w:rsid w:val="451CB3C2"/>
    <w:rsid w:val="472D3D4B"/>
    <w:rsid w:val="480CACCD"/>
    <w:rsid w:val="49E19613"/>
    <w:rsid w:val="4A59C697"/>
    <w:rsid w:val="4B021606"/>
    <w:rsid w:val="4E3A9035"/>
    <w:rsid w:val="5014A5EC"/>
    <w:rsid w:val="50AF2AD7"/>
    <w:rsid w:val="528DBD4E"/>
    <w:rsid w:val="5406C1DB"/>
    <w:rsid w:val="54E73B56"/>
    <w:rsid w:val="562CFE89"/>
    <w:rsid w:val="581C4E2F"/>
    <w:rsid w:val="5820037A"/>
    <w:rsid w:val="591E9717"/>
    <w:rsid w:val="5939BF5A"/>
    <w:rsid w:val="5A617B23"/>
    <w:rsid w:val="5AA55599"/>
    <w:rsid w:val="5BFA298C"/>
    <w:rsid w:val="5E2A735A"/>
    <w:rsid w:val="606A7FCC"/>
    <w:rsid w:val="62D04CA6"/>
    <w:rsid w:val="630C48E8"/>
    <w:rsid w:val="63DB5895"/>
    <w:rsid w:val="6461952A"/>
    <w:rsid w:val="64FFA49F"/>
    <w:rsid w:val="6769DF92"/>
    <w:rsid w:val="67BD6B19"/>
    <w:rsid w:val="6969D65B"/>
    <w:rsid w:val="6D01C3EE"/>
    <w:rsid w:val="6D6C5DF0"/>
    <w:rsid w:val="6E8BDA35"/>
    <w:rsid w:val="6FD28C3E"/>
    <w:rsid w:val="71828791"/>
    <w:rsid w:val="73CB2907"/>
    <w:rsid w:val="75C31C1C"/>
    <w:rsid w:val="76493E35"/>
    <w:rsid w:val="775D9E7A"/>
    <w:rsid w:val="777BE2E7"/>
    <w:rsid w:val="78789A28"/>
    <w:rsid w:val="78ECBA3C"/>
    <w:rsid w:val="7A9830B8"/>
    <w:rsid w:val="7AA523DE"/>
    <w:rsid w:val="7B4E3A38"/>
    <w:rsid w:val="7BACC851"/>
    <w:rsid w:val="7FC5EA4C"/>
    <w:rsid w:val="7FC91EAB"/>
    <w:rsid w:val="7FCAF2DE"/>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F15506"/>
  <w15:docId w15:val="{107964F9-74AE-411D-933B-E9D9E4B94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B10DF"/>
    <w:pPr>
      <w:spacing w:after="0" w:line="240" w:lineRule="auto"/>
    </w:pPr>
  </w:style>
  <w:style w:type="paragraph" w:styleId="BalloonText">
    <w:name w:val="Balloon Text"/>
    <w:basedOn w:val="Normal"/>
    <w:link w:val="BalloonTextChar"/>
    <w:uiPriority w:val="99"/>
    <w:semiHidden/>
    <w:unhideWhenUsed/>
    <w:rsid w:val="00CE2E5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2E5E"/>
    <w:rPr>
      <w:rFonts w:ascii="Segoe UI" w:hAnsi="Segoe UI" w:cs="Segoe UI"/>
      <w:sz w:val="18"/>
      <w:szCs w:val="18"/>
    </w:rPr>
  </w:style>
  <w:style w:type="paragraph" w:styleId="Header">
    <w:name w:val="header"/>
    <w:basedOn w:val="Normal"/>
    <w:link w:val="HeaderChar"/>
    <w:uiPriority w:val="99"/>
    <w:unhideWhenUsed/>
    <w:rsid w:val="00670F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70FD1"/>
  </w:style>
  <w:style w:type="paragraph" w:styleId="Footer">
    <w:name w:val="footer"/>
    <w:basedOn w:val="Normal"/>
    <w:link w:val="FooterChar"/>
    <w:uiPriority w:val="99"/>
    <w:unhideWhenUsed/>
    <w:rsid w:val="00670F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70FD1"/>
  </w:style>
  <w:style w:type="character" w:customStyle="1" w:styleId="normaltextrun">
    <w:name w:val="normaltextrun"/>
    <w:basedOn w:val="DefaultParagraphFont"/>
    <w:rsid w:val="00D90333"/>
  </w:style>
  <w:style w:type="character" w:customStyle="1" w:styleId="eop">
    <w:name w:val="eop"/>
    <w:basedOn w:val="DefaultParagraphFont"/>
    <w:rsid w:val="00D90333"/>
  </w:style>
  <w:style w:type="character" w:styleId="Hyperlink">
    <w:name w:val="Hyperlink"/>
    <w:basedOn w:val="DefaultParagraphFont"/>
    <w:uiPriority w:val="99"/>
    <w:unhideWhenUsed/>
    <w:rsid w:val="00475C55"/>
    <w:rPr>
      <w:color w:val="0000FF" w:themeColor="hyperlink"/>
      <w:u w:val="single"/>
    </w:rPr>
  </w:style>
  <w:style w:type="character" w:customStyle="1" w:styleId="UnresolvedMention1">
    <w:name w:val="Unresolved Mention1"/>
    <w:basedOn w:val="DefaultParagraphFont"/>
    <w:uiPriority w:val="99"/>
    <w:semiHidden/>
    <w:unhideWhenUsed/>
    <w:rsid w:val="00475C55"/>
    <w:rPr>
      <w:color w:val="605E5C"/>
      <w:shd w:val="clear" w:color="auto" w:fill="E1DFDD"/>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602939">
      <w:bodyDiv w:val="1"/>
      <w:marLeft w:val="0"/>
      <w:marRight w:val="0"/>
      <w:marTop w:val="0"/>
      <w:marBottom w:val="0"/>
      <w:divBdr>
        <w:top w:val="none" w:sz="0" w:space="0" w:color="auto"/>
        <w:left w:val="none" w:sz="0" w:space="0" w:color="auto"/>
        <w:bottom w:val="none" w:sz="0" w:space="0" w:color="auto"/>
        <w:right w:val="none" w:sz="0" w:space="0" w:color="auto"/>
      </w:divBdr>
    </w:div>
    <w:div w:id="1742678927">
      <w:bodyDiv w:val="1"/>
      <w:marLeft w:val="0"/>
      <w:marRight w:val="0"/>
      <w:marTop w:val="0"/>
      <w:marBottom w:val="0"/>
      <w:divBdr>
        <w:top w:val="none" w:sz="0" w:space="0" w:color="auto"/>
        <w:left w:val="none" w:sz="0" w:space="0" w:color="auto"/>
        <w:bottom w:val="none" w:sz="0" w:space="0" w:color="auto"/>
        <w:right w:val="none" w:sz="0" w:space="0" w:color="auto"/>
      </w:divBdr>
    </w:div>
    <w:div w:id="1752199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8FD787C53CFF9499BC4783FC8D985FF" ma:contentTypeVersion="8" ma:contentTypeDescription="Create a new document." ma:contentTypeScope="" ma:versionID="6f171c26915ad186081c8e70a1eafeed">
  <xsd:schema xmlns:xsd="http://www.w3.org/2001/XMLSchema" xmlns:xs="http://www.w3.org/2001/XMLSchema" xmlns:p="http://schemas.microsoft.com/office/2006/metadata/properties" xmlns:ns2="53d34369-8dac-46fb-857b-ee9d0b3d2047" xmlns:ns3="20c2c9a1-8566-4458-9bf5-9d1f7fd5ad25" targetNamespace="http://schemas.microsoft.com/office/2006/metadata/properties" ma:root="true" ma:fieldsID="147f9fae94912d639d7f3adb15ed5694" ns2:_="" ns3:_="">
    <xsd:import namespace="53d34369-8dac-46fb-857b-ee9d0b3d2047"/>
    <xsd:import namespace="20c2c9a1-8566-4458-9bf5-9d1f7fd5ad2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d34369-8dac-46fb-857b-ee9d0b3d20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0c2c9a1-8566-4458-9bf5-9d1f7fd5ad2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2EEA9A-E553-4BD6-9AD1-6EBD86FD751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5DF9151-B81D-4B1D-A2EA-7020B63CED15}">
  <ds:schemaRefs>
    <ds:schemaRef ds:uri="http://schemas.microsoft.com/sharepoint/v3/contenttype/forms"/>
  </ds:schemaRefs>
</ds:datastoreItem>
</file>

<file path=customXml/itemProps3.xml><?xml version="1.0" encoding="utf-8"?>
<ds:datastoreItem xmlns:ds="http://schemas.openxmlformats.org/officeDocument/2006/customXml" ds:itemID="{35C1E961-5D82-4AFC-BE44-9E828596B3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d34369-8dac-46fb-857b-ee9d0b3d2047"/>
    <ds:schemaRef ds:uri="20c2c9a1-8566-4458-9bf5-9d1f7fd5ad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bb170d26-a298-4fcb-93e8-f72c55c78d0a}" enabled="1" method="Standard" siteId="{3ed6c8f5-4c16-44ad-9eed-60f851834a84}" removed="0"/>
</clbl:labelList>
</file>

<file path=docProps/app.xml><?xml version="1.0" encoding="utf-8"?>
<Properties xmlns="http://schemas.openxmlformats.org/officeDocument/2006/extended-properties" xmlns:vt="http://schemas.openxmlformats.org/officeDocument/2006/docPropsVTypes">
  <Template>Normal</Template>
  <TotalTime>1</TotalTime>
  <Pages>5</Pages>
  <Words>1302</Words>
  <Characters>7427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Noirin Lannon (Greenhills CC)</cp:lastModifiedBy>
  <cp:revision>2</cp:revision>
  <cp:lastPrinted>2024-09-02T06:48:00Z</cp:lastPrinted>
  <dcterms:created xsi:type="dcterms:W3CDTF">2026-08-30T12:31:00Z</dcterms:created>
  <dcterms:modified xsi:type="dcterms:W3CDTF">2026-08-30T12:31:00Z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0x010100D8FD787C53CFF9499BC4783FC8D985FF</vt:lpwstr>
  </property>
  <property fmtid="{D5CDD505-2E9C-101B-9397-08002B2CF9AE}" pid="3" name="MSIP_Label_bb170d26-a298-4fcb-93e8-f72c55c78d0a_Enabled">
    <vt:lpwstr>true</vt:lpwstr>
  </property>
  <property fmtid="{D5CDD505-2E9C-101B-9397-08002B2CF9AE}" pid="4" name="MSIP_Label_bb170d26-a298-4fcb-93e8-f72c55c78d0a_SetDate">
    <vt:lpwstr>2023-04-20T09:37:46Z</vt:lpwstr>
  </property>
  <property fmtid="{D5CDD505-2E9C-101B-9397-08002B2CF9AE}" pid="5" name="MSIP_Label_bb170d26-a298-4fcb-93e8-f72c55c78d0a_Method">
    <vt:lpwstr>Standard</vt:lpwstr>
  </property>
  <property fmtid="{D5CDD505-2E9C-101B-9397-08002B2CF9AE}" pid="6" name="MSIP_Label_bb170d26-a298-4fcb-93e8-f72c55c78d0a_Name">
    <vt:lpwstr>defa4170-0d19-0005-0004-bc88714345d2</vt:lpwstr>
  </property>
  <property fmtid="{D5CDD505-2E9C-101B-9397-08002B2CF9AE}" pid="7" name="MSIP_Label_bb170d26-a298-4fcb-93e8-f72c55c78d0a_SiteId">
    <vt:lpwstr>3ed6c8f5-4c16-44ad-9eed-60f851834a84</vt:lpwstr>
  </property>
  <property fmtid="{D5CDD505-2E9C-101B-9397-08002B2CF9AE}" pid="8" name="MSIP_Label_bb170d26-a298-4fcb-93e8-f72c55c78d0a_ActionId">
    <vt:lpwstr>be47009e-d225-4663-a134-ad07b7a8ada0</vt:lpwstr>
  </property>
  <property fmtid="{D5CDD505-2E9C-101B-9397-08002B2CF9AE}" pid="9" name="MSIP_Label_bb170d26-a298-4fcb-93e8-f72c55c78d0a_ContentBits">
    <vt:lpwstr>0</vt:lpwstr>
  </property>
  <property fmtid="{D5CDD505-2E9C-101B-9397-08002B2CF9AE}" pid="10" name="MediaServiceImageTags">
    <vt:lpwstr/>
  </property>
</Properties>
</file>